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3D2" w:rsidRPr="002F0913" w:rsidRDefault="00E313D2" w:rsidP="007B2FE0">
      <w:pPr>
        <w:rPr>
          <w:rFonts w:ascii="黑体" w:eastAsia="黑体" w:hAnsi="宋体"/>
          <w:sz w:val="24"/>
        </w:rPr>
      </w:pPr>
      <w:bookmarkStart w:id="0" w:name="_GoBack"/>
      <w:bookmarkEnd w:id="0"/>
    </w:p>
    <w:p w:rsidR="00E313D2" w:rsidRPr="002F0913" w:rsidRDefault="00E313D2" w:rsidP="007B2FE0">
      <w:pPr>
        <w:pStyle w:val="a3"/>
        <w:spacing w:line="480" w:lineRule="auto"/>
        <w:ind w:firstLineChars="0" w:firstLine="0"/>
        <w:jc w:val="center"/>
        <w:rPr>
          <w:rFonts w:ascii="黑体" w:eastAsia="黑体"/>
          <w:bCs/>
          <w:sz w:val="30"/>
          <w:szCs w:val="30"/>
        </w:rPr>
      </w:pPr>
      <w:r w:rsidRPr="001E5C1D">
        <w:rPr>
          <w:rFonts w:ascii="黑体" w:eastAsia="黑体" w:hint="eastAsia"/>
          <w:bCs/>
          <w:sz w:val="30"/>
          <w:szCs w:val="30"/>
          <w:u w:val="single"/>
        </w:rPr>
        <w:t>港口海岸及近海工程</w:t>
      </w:r>
      <w:r w:rsidRPr="002F0913">
        <w:rPr>
          <w:rFonts w:ascii="黑体" w:eastAsia="黑体" w:hint="eastAsia"/>
          <w:bCs/>
          <w:sz w:val="30"/>
          <w:szCs w:val="30"/>
        </w:rPr>
        <w:t>学科学术型博士研究生培养方案</w:t>
      </w:r>
    </w:p>
    <w:p w:rsidR="00E313D2" w:rsidRPr="006728F0" w:rsidRDefault="00E313D2" w:rsidP="007B2FE0">
      <w:pPr>
        <w:pStyle w:val="a3"/>
        <w:spacing w:line="480" w:lineRule="auto"/>
        <w:ind w:firstLineChars="0" w:firstLine="0"/>
        <w:jc w:val="center"/>
        <w:rPr>
          <w:rFonts w:ascii="黑体" w:eastAsia="黑体"/>
          <w:bCs/>
          <w:sz w:val="28"/>
          <w:szCs w:val="28"/>
          <w:u w:val="single"/>
        </w:rPr>
      </w:pPr>
      <w:r w:rsidRPr="006728F0">
        <w:rPr>
          <w:rFonts w:ascii="黑体" w:eastAsia="黑体" w:hint="eastAsia"/>
          <w:bCs/>
          <w:sz w:val="28"/>
          <w:szCs w:val="28"/>
        </w:rPr>
        <w:t>学科代码：</w:t>
      </w:r>
      <w:r w:rsidRPr="001E5C1D">
        <w:rPr>
          <w:rFonts w:ascii="黑体" w:eastAsia="黑体"/>
          <w:b/>
          <w:bCs/>
          <w:sz w:val="28"/>
          <w:szCs w:val="28"/>
          <w:u w:val="single"/>
        </w:rPr>
        <w:t>081505</w:t>
      </w:r>
      <w:r w:rsidRPr="006728F0">
        <w:rPr>
          <w:rFonts w:ascii="黑体" w:eastAsia="黑体" w:hint="eastAsia"/>
          <w:bCs/>
          <w:sz w:val="28"/>
          <w:szCs w:val="28"/>
        </w:rPr>
        <w:t>学科级别：</w:t>
      </w:r>
      <w:r>
        <w:rPr>
          <w:rFonts w:ascii="黑体" w:eastAsia="黑体" w:hint="eastAsia"/>
          <w:bCs/>
          <w:sz w:val="28"/>
          <w:szCs w:val="28"/>
          <w:u w:val="single"/>
        </w:rPr>
        <w:t>二</w:t>
      </w:r>
      <w:r w:rsidRPr="006728F0">
        <w:rPr>
          <w:rFonts w:ascii="黑体" w:eastAsia="黑体" w:hint="eastAsia"/>
          <w:bCs/>
          <w:sz w:val="28"/>
          <w:szCs w:val="28"/>
          <w:u w:val="single"/>
        </w:rPr>
        <w:t>级</w:t>
      </w:r>
    </w:p>
    <w:p w:rsidR="00E313D2" w:rsidRDefault="00E313D2" w:rsidP="007B2FE0">
      <w:pPr>
        <w:rPr>
          <w:rFonts w:eastAsia="黑体"/>
          <w:bCs/>
          <w:sz w:val="28"/>
          <w:szCs w:val="28"/>
        </w:rPr>
      </w:pPr>
    </w:p>
    <w:p w:rsidR="00E313D2" w:rsidRPr="002F0913" w:rsidRDefault="00E313D2" w:rsidP="00AF2138">
      <w:pPr>
        <w:outlineLvl w:val="0"/>
        <w:rPr>
          <w:rFonts w:eastAsia="黑体"/>
          <w:bCs/>
          <w:sz w:val="28"/>
          <w:szCs w:val="28"/>
        </w:rPr>
      </w:pPr>
      <w:proofErr w:type="gramStart"/>
      <w:r w:rsidRPr="002F0913">
        <w:rPr>
          <w:rFonts w:eastAsia="黑体" w:hint="eastAsia"/>
          <w:bCs/>
          <w:sz w:val="28"/>
          <w:szCs w:val="28"/>
        </w:rPr>
        <w:t>一</w:t>
      </w:r>
      <w:proofErr w:type="gramEnd"/>
      <w:r w:rsidRPr="002F0913">
        <w:rPr>
          <w:rFonts w:eastAsia="黑体" w:hint="eastAsia"/>
          <w:bCs/>
          <w:sz w:val="28"/>
          <w:szCs w:val="28"/>
        </w:rPr>
        <w:t>学科简介</w:t>
      </w:r>
    </w:p>
    <w:p w:rsidR="00E313D2" w:rsidRPr="001E5C1D" w:rsidRDefault="00E313D2" w:rsidP="0086665E">
      <w:pPr>
        <w:spacing w:line="288" w:lineRule="auto"/>
        <w:ind w:firstLineChars="200" w:firstLine="420"/>
        <w:rPr>
          <w:rFonts w:ascii="宋体"/>
        </w:rPr>
      </w:pPr>
      <w:r w:rsidRPr="001E5C1D">
        <w:rPr>
          <w:rFonts w:ascii="宋体" w:hAnsi="宋体" w:hint="eastAsia"/>
        </w:rPr>
        <w:t>港口海岸及近海工程是水利工程学科中的重要</w:t>
      </w:r>
      <w:r>
        <w:rPr>
          <w:rFonts w:ascii="宋体" w:hAnsi="宋体" w:hint="eastAsia"/>
        </w:rPr>
        <w:t>二级</w:t>
      </w:r>
      <w:r w:rsidRPr="001E5C1D">
        <w:rPr>
          <w:rFonts w:ascii="宋体" w:hAnsi="宋体" w:hint="eastAsia"/>
        </w:rPr>
        <w:t>学科。该学科主要研究港口</w:t>
      </w:r>
      <w:r>
        <w:rPr>
          <w:rFonts w:ascii="宋体" w:hAnsi="宋体" w:hint="eastAsia"/>
        </w:rPr>
        <w:t>和航道</w:t>
      </w:r>
      <w:r w:rsidRPr="001E5C1D">
        <w:rPr>
          <w:rFonts w:ascii="宋体" w:hAnsi="宋体" w:hint="eastAsia"/>
        </w:rPr>
        <w:t>建设及海岸开发</w:t>
      </w:r>
      <w:r>
        <w:rPr>
          <w:rFonts w:ascii="宋体" w:hAnsi="宋体" w:hint="eastAsia"/>
        </w:rPr>
        <w:t>治理</w:t>
      </w:r>
      <w:r w:rsidRPr="001E5C1D">
        <w:rPr>
          <w:rFonts w:ascii="宋体" w:hAnsi="宋体" w:hint="eastAsia"/>
        </w:rPr>
        <w:t>、江河湖泊治理与综合利用中的</w:t>
      </w:r>
      <w:r>
        <w:rPr>
          <w:rFonts w:ascii="宋体" w:hAnsi="宋体" w:hint="eastAsia"/>
        </w:rPr>
        <w:t>关键</w:t>
      </w:r>
      <w:r w:rsidRPr="001E5C1D">
        <w:rPr>
          <w:rFonts w:ascii="宋体" w:hAnsi="宋体" w:hint="eastAsia"/>
        </w:rPr>
        <w:t>问题。随着我国改革开放的进程和国际经济贸易的迅速发展，</w:t>
      </w:r>
      <w:r>
        <w:rPr>
          <w:rFonts w:eastAsia="方正书宋简体" w:hint="eastAsia"/>
          <w:kern w:val="0"/>
          <w:szCs w:val="21"/>
        </w:rPr>
        <w:t>水运</w:t>
      </w:r>
      <w:r w:rsidRPr="00625293">
        <w:rPr>
          <w:rFonts w:eastAsia="方正书宋简体" w:hint="eastAsia"/>
          <w:kern w:val="0"/>
          <w:szCs w:val="21"/>
        </w:rPr>
        <w:t>建设正处在大发展时期，需要大量从事本学科领域科学研究和工程建设的高级人才。</w:t>
      </w:r>
    </w:p>
    <w:p w:rsidR="00E313D2" w:rsidRPr="00AF2138" w:rsidRDefault="00E313D2" w:rsidP="0086665E">
      <w:pPr>
        <w:spacing w:line="288" w:lineRule="auto"/>
        <w:ind w:firstLineChars="200" w:firstLine="420"/>
        <w:rPr>
          <w:rFonts w:ascii="宋体"/>
        </w:rPr>
      </w:pPr>
      <w:r>
        <w:rPr>
          <w:rFonts w:ascii="宋体" w:hAnsi="宋体" w:hint="eastAsia"/>
        </w:rPr>
        <w:t>本</w:t>
      </w:r>
      <w:r w:rsidRPr="001E5C1D">
        <w:rPr>
          <w:rFonts w:ascii="宋体" w:hAnsi="宋体" w:hint="eastAsia"/>
        </w:rPr>
        <w:t>学科具有较长历史，是学校的主干学科之一</w:t>
      </w:r>
      <w:r>
        <w:rPr>
          <w:rFonts w:ascii="宋体" w:hAnsi="宋体" w:hint="eastAsia"/>
        </w:rPr>
        <w:t>，</w:t>
      </w:r>
      <w:r w:rsidRPr="00C71879">
        <w:rPr>
          <w:rFonts w:ascii="宋体" w:hAnsi="宋体"/>
        </w:rPr>
        <w:t>200</w:t>
      </w:r>
      <w:r>
        <w:rPr>
          <w:rFonts w:ascii="宋体" w:hAnsi="宋体"/>
        </w:rPr>
        <w:t>6</w:t>
      </w:r>
      <w:r w:rsidRPr="00C71879">
        <w:rPr>
          <w:rFonts w:ascii="宋体" w:hAnsi="宋体" w:hint="eastAsia"/>
        </w:rPr>
        <w:t>年获得</w:t>
      </w:r>
      <w:r>
        <w:rPr>
          <w:rFonts w:ascii="宋体" w:hAnsi="宋体" w:hint="eastAsia"/>
        </w:rPr>
        <w:t>博</w:t>
      </w:r>
      <w:r w:rsidRPr="00C71879">
        <w:rPr>
          <w:rFonts w:ascii="宋体" w:hAnsi="宋体" w:hint="eastAsia"/>
        </w:rPr>
        <w:t>士学位授予权</w:t>
      </w:r>
      <w:r w:rsidRPr="001E5C1D">
        <w:rPr>
          <w:rFonts w:ascii="宋体" w:hAnsi="宋体" w:hint="eastAsia"/>
        </w:rPr>
        <w:t>。</w:t>
      </w:r>
      <w:r>
        <w:rPr>
          <w:rFonts w:ascii="宋体" w:hAnsi="宋体" w:hint="eastAsia"/>
        </w:rPr>
        <w:t>自“十五”以来一直</w:t>
      </w:r>
      <w:r w:rsidRPr="001E5C1D">
        <w:rPr>
          <w:rFonts w:ascii="宋体" w:hAnsi="宋体" w:hint="eastAsia"/>
        </w:rPr>
        <w:t>被湖南省确定为重点学科。</w:t>
      </w:r>
      <w:r w:rsidRPr="00625293">
        <w:rPr>
          <w:rFonts w:eastAsia="方正书宋简体" w:hint="eastAsia"/>
          <w:kern w:val="0"/>
          <w:szCs w:val="21"/>
        </w:rPr>
        <w:t>本学科具有一支职称学历年龄结构合理、治学严谨、学科方向稳定的学术梯队。本学科研究和解决</w:t>
      </w:r>
      <w:r>
        <w:rPr>
          <w:rFonts w:eastAsia="方正书宋简体" w:hint="eastAsia"/>
          <w:kern w:val="0"/>
          <w:szCs w:val="21"/>
        </w:rPr>
        <w:t>水运</w:t>
      </w:r>
      <w:r w:rsidRPr="00625293">
        <w:rPr>
          <w:rFonts w:eastAsia="方正书宋简体" w:hint="eastAsia"/>
          <w:kern w:val="0"/>
          <w:szCs w:val="21"/>
        </w:rPr>
        <w:t>建设中的重大关键技术问题，在</w:t>
      </w:r>
      <w:r w:rsidRPr="001E5C1D">
        <w:rPr>
          <w:rFonts w:ascii="宋体" w:hAnsi="宋体" w:hint="eastAsia"/>
        </w:rPr>
        <w:t>“港航工程中的水流泥沙运动基本理论”、“港航建筑物与水流相互作用理论及应用”、“港航结构与地基处理的理论与技术”</w:t>
      </w:r>
      <w:r w:rsidRPr="00625293">
        <w:rPr>
          <w:rFonts w:eastAsia="方正书宋简体" w:hint="eastAsia"/>
          <w:kern w:val="0"/>
          <w:szCs w:val="21"/>
        </w:rPr>
        <w:t>等方面具有明显的优势与特色，整体上处于国内同类学科前列。所开展的</w:t>
      </w:r>
      <w:r w:rsidRPr="00AF2138">
        <w:rPr>
          <w:rFonts w:ascii="宋体" w:hAnsi="宋体" w:hint="eastAsia"/>
        </w:rPr>
        <w:t>系列研究工作及其成果在工程中的广泛应用，产生了显著的社会经济效益。先后获得</w:t>
      </w:r>
      <w:r w:rsidRPr="00AF2138">
        <w:rPr>
          <w:rFonts w:ascii="宋体" w:hAnsi="宋体"/>
        </w:rPr>
        <w:t>10</w:t>
      </w:r>
      <w:r w:rsidRPr="00AF2138">
        <w:rPr>
          <w:rFonts w:ascii="宋体" w:hAnsi="宋体" w:hint="eastAsia"/>
        </w:rPr>
        <w:t>余项省部级科技成果进步奖励，并公开发表和出版了一系列有重要学术价值的学术论文和著作、教材。</w:t>
      </w:r>
    </w:p>
    <w:p w:rsidR="00E313D2" w:rsidRPr="00AF2138" w:rsidRDefault="00E313D2" w:rsidP="0086665E">
      <w:pPr>
        <w:spacing w:line="288" w:lineRule="auto"/>
        <w:ind w:firstLineChars="200" w:firstLine="420"/>
        <w:rPr>
          <w:rFonts w:ascii="宋体"/>
        </w:rPr>
      </w:pPr>
      <w:r w:rsidRPr="00AF2138">
        <w:rPr>
          <w:rFonts w:ascii="宋体" w:hAnsi="宋体" w:hint="eastAsia"/>
        </w:rPr>
        <w:t>所依托的“水沙科学与水灾害防治”湖南省重点实验室，拥有试验场地</w:t>
      </w:r>
      <w:r w:rsidRPr="00AF2138">
        <w:rPr>
          <w:rFonts w:ascii="宋体" w:hAnsi="宋体"/>
        </w:rPr>
        <w:t>15000</w:t>
      </w:r>
      <w:r w:rsidRPr="00AF2138">
        <w:rPr>
          <w:rFonts w:ascii="宋体" w:hAnsi="宋体" w:hint="eastAsia"/>
        </w:rPr>
        <w:t>多</w:t>
      </w:r>
      <w:r>
        <w:rPr>
          <w:rFonts w:ascii="宋体" w:hAnsi="宋体" w:hint="eastAsia"/>
        </w:rPr>
        <w:t>平方米</w:t>
      </w:r>
      <w:r w:rsidRPr="00AF2138">
        <w:rPr>
          <w:rFonts w:ascii="宋体" w:hAnsi="宋体" w:hint="eastAsia"/>
        </w:rPr>
        <w:t>、港池、水槽、</w:t>
      </w:r>
      <w:r w:rsidRPr="00AF2138">
        <w:rPr>
          <w:rFonts w:ascii="宋体" w:hAnsi="宋体"/>
        </w:rPr>
        <w:t>PIV</w:t>
      </w:r>
      <w:r w:rsidRPr="00AF2138">
        <w:rPr>
          <w:rFonts w:ascii="宋体" w:hAnsi="宋体" w:hint="eastAsia"/>
        </w:rPr>
        <w:t>等一批先进仪器设备，为科学研究、技术开发和人才培养提供了可靠的试验保障。</w:t>
      </w:r>
    </w:p>
    <w:p w:rsidR="00E313D2" w:rsidRPr="00C71879" w:rsidRDefault="00E313D2" w:rsidP="0086665E">
      <w:pPr>
        <w:spacing w:line="288" w:lineRule="auto"/>
        <w:ind w:firstLineChars="200" w:firstLine="420"/>
        <w:rPr>
          <w:rFonts w:ascii="宋体"/>
        </w:rPr>
      </w:pPr>
    </w:p>
    <w:p w:rsidR="00E313D2" w:rsidRDefault="00E313D2" w:rsidP="00AF2138">
      <w:pPr>
        <w:outlineLvl w:val="0"/>
        <w:rPr>
          <w:rFonts w:ascii="黑体" w:eastAsia="黑体"/>
          <w:bCs/>
          <w:sz w:val="28"/>
          <w:szCs w:val="28"/>
        </w:rPr>
      </w:pPr>
      <w:r w:rsidRPr="002F0913">
        <w:rPr>
          <w:rFonts w:ascii="黑体" w:eastAsia="黑体" w:hint="eastAsia"/>
          <w:bCs/>
          <w:sz w:val="28"/>
          <w:szCs w:val="28"/>
        </w:rPr>
        <w:t>二培养目标</w:t>
      </w:r>
    </w:p>
    <w:p w:rsidR="00E313D2" w:rsidRPr="001E5C1D" w:rsidRDefault="00E313D2" w:rsidP="0086665E">
      <w:pPr>
        <w:spacing w:line="288" w:lineRule="auto"/>
        <w:ind w:firstLineChars="200" w:firstLine="420"/>
        <w:rPr>
          <w:rFonts w:ascii="宋体"/>
        </w:rPr>
      </w:pPr>
      <w:r w:rsidRPr="001E5C1D">
        <w:rPr>
          <w:rFonts w:ascii="宋体" w:hAnsi="宋体" w:hint="eastAsia"/>
        </w:rPr>
        <w:t>博士学位获得者应具有</w:t>
      </w:r>
      <w:r>
        <w:rPr>
          <w:rFonts w:ascii="宋体" w:hAnsi="宋体" w:hint="eastAsia"/>
        </w:rPr>
        <w:t>本</w:t>
      </w:r>
      <w:r w:rsidRPr="001E5C1D">
        <w:rPr>
          <w:rFonts w:ascii="宋体" w:hAnsi="宋体" w:hint="eastAsia"/>
        </w:rPr>
        <w:t>学科的坚实宽广的基础理论</w:t>
      </w:r>
      <w:r>
        <w:rPr>
          <w:rFonts w:ascii="宋体" w:hAnsi="宋体" w:hint="eastAsia"/>
        </w:rPr>
        <w:t>、</w:t>
      </w:r>
      <w:r w:rsidRPr="001E5C1D">
        <w:rPr>
          <w:rFonts w:ascii="宋体" w:hAnsi="宋体" w:hint="eastAsia"/>
        </w:rPr>
        <w:t>系统深入的专门知识</w:t>
      </w:r>
      <w:r>
        <w:rPr>
          <w:rFonts w:ascii="宋体" w:hAnsi="宋体" w:hint="eastAsia"/>
        </w:rPr>
        <w:t>和相关交叉学科知识</w:t>
      </w:r>
      <w:r w:rsidRPr="001E5C1D">
        <w:rPr>
          <w:rFonts w:ascii="宋体" w:hAnsi="宋体" w:hint="eastAsia"/>
        </w:rPr>
        <w:t>；了解学科的现状和发展趋势，</w:t>
      </w:r>
      <w:r w:rsidRPr="00625293">
        <w:rPr>
          <w:rFonts w:eastAsia="方正书宋简体" w:hint="eastAsia"/>
          <w:kern w:val="0"/>
          <w:szCs w:val="21"/>
        </w:rPr>
        <w:t>熟练掌握工程测试、数据处理与计算分析的先进方法，</w:t>
      </w:r>
      <w:r w:rsidRPr="001E5C1D">
        <w:rPr>
          <w:rFonts w:ascii="宋体" w:hAnsi="宋体" w:hint="eastAsia"/>
        </w:rPr>
        <w:t>能独立地应用理论或实验的研究方法开展创新性的研究工作；并有严谨求实和勇于探索的科学态度和作风</w:t>
      </w:r>
      <w:r>
        <w:rPr>
          <w:rFonts w:ascii="宋体" w:hAnsi="宋体" w:hint="eastAsia"/>
        </w:rPr>
        <w:t>；</w:t>
      </w:r>
      <w:r w:rsidRPr="00625293">
        <w:rPr>
          <w:rFonts w:eastAsia="方正书宋简体" w:hint="eastAsia"/>
          <w:kern w:val="0"/>
          <w:szCs w:val="21"/>
        </w:rPr>
        <w:t>能熟练地运用第一外语阅读本专业外文资料，具有一定的写作能力和进行国际学术交流的能力</w:t>
      </w:r>
      <w:r>
        <w:rPr>
          <w:rFonts w:eastAsia="方正书宋简体" w:hint="eastAsia"/>
          <w:kern w:val="0"/>
          <w:szCs w:val="21"/>
        </w:rPr>
        <w:t>；</w:t>
      </w:r>
      <w:r w:rsidRPr="004318AD">
        <w:rPr>
          <w:rFonts w:ascii="宋体" w:hAnsi="宋体" w:hint="eastAsia"/>
        </w:rPr>
        <w:t>应熟练掌握一门外语和计算机技术；</w:t>
      </w:r>
      <w:r w:rsidRPr="001E5C1D">
        <w:rPr>
          <w:rFonts w:ascii="宋体" w:hAnsi="宋体" w:hint="eastAsia"/>
        </w:rPr>
        <w:t>身心健康，</w:t>
      </w:r>
      <w:r w:rsidRPr="00625293">
        <w:rPr>
          <w:rFonts w:eastAsia="方正书宋简体" w:hint="eastAsia"/>
          <w:kern w:val="0"/>
          <w:szCs w:val="21"/>
        </w:rPr>
        <w:t>可在本学科领域从事科研、教学工作，或从事高层次的技术管理工作。</w:t>
      </w:r>
    </w:p>
    <w:p w:rsidR="00E313D2" w:rsidRDefault="00E313D2" w:rsidP="0086665E">
      <w:pPr>
        <w:spacing w:line="288" w:lineRule="auto"/>
        <w:ind w:firstLineChars="200" w:firstLine="420"/>
        <w:rPr>
          <w:rFonts w:ascii="宋体"/>
        </w:rPr>
      </w:pPr>
      <w:r w:rsidRPr="001E5C1D">
        <w:rPr>
          <w:rFonts w:ascii="宋体" w:hAnsi="宋体" w:hint="eastAsia"/>
        </w:rPr>
        <w:t>同时，博士学位获得者还应具有良好的政治思想和道德品质，</w:t>
      </w:r>
      <w:r w:rsidRPr="00625293">
        <w:rPr>
          <w:rFonts w:eastAsia="方正书宋简体" w:hint="eastAsia"/>
          <w:kern w:val="0"/>
          <w:szCs w:val="21"/>
        </w:rPr>
        <w:t>较强的事业心和奉献精神</w:t>
      </w:r>
      <w:r>
        <w:rPr>
          <w:rFonts w:eastAsia="方正书宋简体" w:hint="eastAsia"/>
          <w:kern w:val="0"/>
          <w:szCs w:val="21"/>
        </w:rPr>
        <w:t>。</w:t>
      </w:r>
    </w:p>
    <w:p w:rsidR="00E313D2" w:rsidRPr="001E5C1D" w:rsidRDefault="00E313D2" w:rsidP="0086665E">
      <w:pPr>
        <w:spacing w:line="288" w:lineRule="auto"/>
        <w:ind w:firstLineChars="200" w:firstLine="420"/>
        <w:rPr>
          <w:rFonts w:ascii="宋体"/>
        </w:rPr>
      </w:pPr>
    </w:p>
    <w:p w:rsidR="00E313D2" w:rsidRDefault="00E313D2" w:rsidP="009865B3">
      <w:pPr>
        <w:spacing w:beforeLines="50" w:afterLines="50"/>
        <w:outlineLvl w:val="0"/>
        <w:rPr>
          <w:rFonts w:eastAsia="黑体" w:hint="eastAsia"/>
          <w:bCs/>
          <w:sz w:val="28"/>
        </w:rPr>
      </w:pPr>
      <w:proofErr w:type="gramStart"/>
      <w:r w:rsidRPr="002F0913">
        <w:rPr>
          <w:rFonts w:eastAsia="黑体" w:hint="eastAsia"/>
          <w:bCs/>
          <w:sz w:val="28"/>
        </w:rPr>
        <w:t>三主要</w:t>
      </w:r>
      <w:proofErr w:type="gramEnd"/>
      <w:r w:rsidRPr="002F0913">
        <w:rPr>
          <w:rFonts w:eastAsia="黑体" w:hint="eastAsia"/>
          <w:bCs/>
          <w:sz w:val="28"/>
        </w:rPr>
        <w:t>研究方向</w:t>
      </w:r>
    </w:p>
    <w:p w:rsidR="0024455F" w:rsidRDefault="0024455F" w:rsidP="009865B3">
      <w:pPr>
        <w:spacing w:beforeLines="50" w:afterLines="50"/>
        <w:outlineLvl w:val="0"/>
        <w:rPr>
          <w:rFonts w:eastAsia="黑体"/>
          <w:bCs/>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974"/>
        <w:gridCol w:w="6964"/>
      </w:tblGrid>
      <w:tr w:rsidR="00E313D2" w:rsidRPr="00DE6BD0" w:rsidTr="004318AD">
        <w:tc>
          <w:tcPr>
            <w:tcW w:w="974" w:type="dxa"/>
          </w:tcPr>
          <w:p w:rsidR="00E313D2" w:rsidRPr="00DE6BD0" w:rsidRDefault="00E313D2" w:rsidP="007B2FE0">
            <w:pPr>
              <w:spacing w:line="340" w:lineRule="exact"/>
              <w:jc w:val="center"/>
              <w:rPr>
                <w:bCs/>
                <w:szCs w:val="21"/>
              </w:rPr>
            </w:pPr>
            <w:r w:rsidRPr="00DE6BD0">
              <w:rPr>
                <w:rFonts w:hint="eastAsia"/>
                <w:bCs/>
                <w:szCs w:val="21"/>
              </w:rPr>
              <w:t>序号</w:t>
            </w:r>
          </w:p>
        </w:tc>
        <w:tc>
          <w:tcPr>
            <w:tcW w:w="6964" w:type="dxa"/>
          </w:tcPr>
          <w:p w:rsidR="00E313D2" w:rsidRPr="00DE6BD0" w:rsidRDefault="00E313D2" w:rsidP="007B2FE0">
            <w:pPr>
              <w:spacing w:line="340" w:lineRule="exact"/>
              <w:jc w:val="center"/>
              <w:rPr>
                <w:bCs/>
                <w:szCs w:val="21"/>
              </w:rPr>
            </w:pPr>
            <w:r w:rsidRPr="00DE6BD0">
              <w:rPr>
                <w:rFonts w:hint="eastAsia"/>
                <w:bCs/>
                <w:szCs w:val="21"/>
              </w:rPr>
              <w:t>研究方向名称</w:t>
            </w:r>
          </w:p>
        </w:tc>
      </w:tr>
      <w:tr w:rsidR="00E313D2" w:rsidRPr="00DE6BD0" w:rsidTr="004318AD">
        <w:tc>
          <w:tcPr>
            <w:tcW w:w="974" w:type="dxa"/>
          </w:tcPr>
          <w:p w:rsidR="00E313D2" w:rsidRPr="001E5C1D" w:rsidRDefault="00E313D2" w:rsidP="007B2FE0">
            <w:pPr>
              <w:spacing w:line="340" w:lineRule="exact"/>
              <w:jc w:val="center"/>
              <w:rPr>
                <w:rFonts w:ascii="宋体"/>
                <w:szCs w:val="21"/>
              </w:rPr>
            </w:pPr>
            <w:r w:rsidRPr="001E5C1D">
              <w:rPr>
                <w:rFonts w:ascii="宋体" w:hAnsi="宋体"/>
                <w:szCs w:val="21"/>
              </w:rPr>
              <w:lastRenderedPageBreak/>
              <w:t>1</w:t>
            </w:r>
          </w:p>
        </w:tc>
        <w:tc>
          <w:tcPr>
            <w:tcW w:w="6964" w:type="dxa"/>
          </w:tcPr>
          <w:p w:rsidR="00E313D2" w:rsidRPr="001E5C1D" w:rsidRDefault="00E313D2" w:rsidP="005225CC">
            <w:pPr>
              <w:spacing w:line="280" w:lineRule="exact"/>
              <w:rPr>
                <w:rFonts w:ascii="宋体"/>
                <w:szCs w:val="21"/>
              </w:rPr>
            </w:pPr>
            <w:r w:rsidRPr="001E5C1D">
              <w:rPr>
                <w:rFonts w:ascii="宋体" w:hAnsi="宋体" w:hint="eastAsia"/>
                <w:szCs w:val="21"/>
              </w:rPr>
              <w:t>河流、海岸动力过程及其模拟技术</w:t>
            </w:r>
          </w:p>
        </w:tc>
      </w:tr>
      <w:tr w:rsidR="00E313D2" w:rsidRPr="00DE6BD0" w:rsidTr="004318AD">
        <w:tc>
          <w:tcPr>
            <w:tcW w:w="974" w:type="dxa"/>
          </w:tcPr>
          <w:p w:rsidR="00E313D2" w:rsidRPr="001E5C1D" w:rsidRDefault="00E313D2" w:rsidP="007B2FE0">
            <w:pPr>
              <w:spacing w:line="340" w:lineRule="exact"/>
              <w:jc w:val="center"/>
              <w:rPr>
                <w:rFonts w:ascii="宋体"/>
                <w:szCs w:val="21"/>
              </w:rPr>
            </w:pPr>
            <w:r w:rsidRPr="001E5C1D">
              <w:rPr>
                <w:rFonts w:ascii="宋体" w:hAnsi="宋体"/>
                <w:szCs w:val="21"/>
              </w:rPr>
              <w:t>2</w:t>
            </w:r>
          </w:p>
        </w:tc>
        <w:tc>
          <w:tcPr>
            <w:tcW w:w="6964" w:type="dxa"/>
          </w:tcPr>
          <w:p w:rsidR="00E313D2" w:rsidRPr="001E5C1D" w:rsidRDefault="00E313D2" w:rsidP="005225CC">
            <w:pPr>
              <w:spacing w:line="280" w:lineRule="exact"/>
              <w:rPr>
                <w:rFonts w:ascii="宋体"/>
                <w:szCs w:val="21"/>
              </w:rPr>
            </w:pPr>
            <w:r w:rsidRPr="001E5C1D">
              <w:rPr>
                <w:rFonts w:ascii="宋体" w:hAnsi="宋体" w:hint="eastAsia"/>
                <w:szCs w:val="21"/>
              </w:rPr>
              <w:t>港航工程建筑物与水流相互作用理论及应用</w:t>
            </w:r>
          </w:p>
        </w:tc>
      </w:tr>
      <w:tr w:rsidR="00E313D2" w:rsidRPr="00DE6BD0" w:rsidTr="004318AD">
        <w:tc>
          <w:tcPr>
            <w:tcW w:w="974" w:type="dxa"/>
          </w:tcPr>
          <w:p w:rsidR="00E313D2" w:rsidRPr="001E5C1D" w:rsidRDefault="00E313D2" w:rsidP="007B2FE0">
            <w:pPr>
              <w:spacing w:line="340" w:lineRule="exact"/>
              <w:jc w:val="center"/>
              <w:rPr>
                <w:rFonts w:ascii="宋体"/>
                <w:szCs w:val="21"/>
              </w:rPr>
            </w:pPr>
            <w:r w:rsidRPr="001E5C1D">
              <w:rPr>
                <w:rFonts w:ascii="宋体" w:hAnsi="宋体"/>
                <w:szCs w:val="21"/>
              </w:rPr>
              <w:t>3</w:t>
            </w:r>
          </w:p>
        </w:tc>
        <w:tc>
          <w:tcPr>
            <w:tcW w:w="6964" w:type="dxa"/>
          </w:tcPr>
          <w:p w:rsidR="00E313D2" w:rsidRPr="001E5C1D" w:rsidRDefault="00E313D2" w:rsidP="005225CC">
            <w:pPr>
              <w:spacing w:line="280" w:lineRule="exact"/>
              <w:rPr>
                <w:rFonts w:ascii="宋体"/>
                <w:szCs w:val="21"/>
              </w:rPr>
            </w:pPr>
            <w:r w:rsidRPr="001E5C1D">
              <w:rPr>
                <w:rFonts w:ascii="宋体" w:hAnsi="宋体" w:hint="eastAsia"/>
                <w:szCs w:val="21"/>
              </w:rPr>
              <w:t>港航工程结构与地基处理理论与技术</w:t>
            </w:r>
          </w:p>
        </w:tc>
      </w:tr>
    </w:tbl>
    <w:p w:rsidR="00E313D2" w:rsidRDefault="00E313D2" w:rsidP="007B2FE0">
      <w:pPr>
        <w:rPr>
          <w:rFonts w:eastAsia="黑体"/>
          <w:bCs/>
          <w:sz w:val="28"/>
          <w:szCs w:val="28"/>
        </w:rPr>
      </w:pPr>
      <w:r w:rsidRPr="002F0913">
        <w:rPr>
          <w:rFonts w:eastAsia="黑体" w:hint="eastAsia"/>
          <w:bCs/>
          <w:sz w:val="28"/>
          <w:szCs w:val="28"/>
        </w:rPr>
        <w:t>四培养方式</w:t>
      </w:r>
    </w:p>
    <w:p w:rsidR="00E313D2" w:rsidRPr="00F90204" w:rsidRDefault="00E313D2" w:rsidP="0086665E">
      <w:pPr>
        <w:spacing w:line="288" w:lineRule="auto"/>
        <w:ind w:firstLineChars="200" w:firstLine="420"/>
        <w:rPr>
          <w:rFonts w:ascii="宋体"/>
        </w:rPr>
      </w:pPr>
      <w:r w:rsidRPr="00625293">
        <w:rPr>
          <w:rFonts w:eastAsia="方正书宋简体" w:hint="eastAsia"/>
          <w:kern w:val="0"/>
          <w:szCs w:val="21"/>
        </w:rPr>
        <w:t>博士生的培养实行以科研为主导的导师负责制，重点培养独立从事科学研究工作的能力和原始创新能力。导</w:t>
      </w:r>
      <w:smartTag w:uri="urn:schemas-microsoft-com:office:smarttags" w:element="PersonName">
        <w:r w:rsidRPr="00625293">
          <w:rPr>
            <w:rFonts w:eastAsia="方正书宋简体" w:hint="eastAsia"/>
            <w:kern w:val="0"/>
            <w:szCs w:val="21"/>
          </w:rPr>
          <w:t>师负责</w:t>
        </w:r>
      </w:smartTag>
      <w:r w:rsidRPr="00625293">
        <w:rPr>
          <w:rFonts w:eastAsia="方正书宋简体" w:hint="eastAsia"/>
          <w:kern w:val="0"/>
          <w:szCs w:val="21"/>
        </w:rPr>
        <w:t>博士生的业务指导和思想政治教育，可根据培养工作的需要确定副导师和协助指导教师，并组</w:t>
      </w:r>
      <w:smartTag w:uri="urn:schemas-microsoft-com:office:smarttags" w:element="PersonName">
        <w:r w:rsidRPr="00625293">
          <w:rPr>
            <w:rFonts w:eastAsia="方正书宋简体" w:hint="eastAsia"/>
            <w:kern w:val="0"/>
            <w:szCs w:val="21"/>
          </w:rPr>
          <w:t>成以该</w:t>
        </w:r>
      </w:smartTag>
      <w:r w:rsidRPr="00625293">
        <w:rPr>
          <w:rFonts w:eastAsia="方正书宋简体" w:hint="eastAsia"/>
          <w:kern w:val="0"/>
          <w:szCs w:val="21"/>
        </w:rPr>
        <w:t>博士生指导教师为组长的博士生指导小组，负责博士生的培养和考核，对培养中的重要环节</w:t>
      </w:r>
      <w:smartTag w:uri="urn:schemas-microsoft-com:office:smarttags" w:element="PersonName">
        <w:r w:rsidRPr="00625293">
          <w:rPr>
            <w:rFonts w:eastAsia="方正书宋简体" w:hint="eastAsia"/>
            <w:kern w:val="0"/>
            <w:szCs w:val="21"/>
          </w:rPr>
          <w:t>和</w:t>
        </w:r>
      </w:smartTag>
      <w:r w:rsidRPr="00625293">
        <w:rPr>
          <w:rFonts w:eastAsia="方正书宋简体" w:hint="eastAsia"/>
          <w:kern w:val="0"/>
          <w:szCs w:val="21"/>
        </w:rPr>
        <w:t>博士学位论文中的重要学术问题进行集体讨论。指导小组的成员一般应由至少</w:t>
      </w:r>
      <w:r w:rsidRPr="00625293">
        <w:rPr>
          <w:rFonts w:eastAsia="方正书宋简体"/>
          <w:kern w:val="0"/>
          <w:szCs w:val="21"/>
        </w:rPr>
        <w:t>2</w:t>
      </w:r>
      <w:r w:rsidRPr="00625293">
        <w:rPr>
          <w:rFonts w:eastAsia="方正书宋简体" w:hint="eastAsia"/>
          <w:kern w:val="0"/>
          <w:szCs w:val="21"/>
        </w:rPr>
        <w:t>名</w:t>
      </w:r>
      <w:r w:rsidRPr="00625293">
        <w:rPr>
          <w:rFonts w:eastAsia="方正书宋简体"/>
          <w:kern w:val="0"/>
          <w:szCs w:val="21"/>
        </w:rPr>
        <w:t>(</w:t>
      </w:r>
      <w:r w:rsidRPr="00625293">
        <w:rPr>
          <w:rFonts w:eastAsia="方正书宋简体" w:hint="eastAsia"/>
          <w:kern w:val="0"/>
          <w:szCs w:val="21"/>
        </w:rPr>
        <w:t>含导师</w:t>
      </w:r>
      <w:r w:rsidRPr="00625293">
        <w:rPr>
          <w:rFonts w:eastAsia="方正书宋简体"/>
          <w:kern w:val="0"/>
          <w:szCs w:val="21"/>
        </w:rPr>
        <w:t>)</w:t>
      </w:r>
      <w:r w:rsidRPr="00625293">
        <w:rPr>
          <w:rFonts w:eastAsia="方正书宋简体" w:hint="eastAsia"/>
          <w:kern w:val="0"/>
          <w:szCs w:val="21"/>
        </w:rPr>
        <w:t>具有博士学位或副教授以上职称的学术梯队成员担任，也可聘请跨学科的专家参加。根据因材施教的原则，针对博士生本人的特长，确定学位论文选题和进行相关的科学研究工作。</w:t>
      </w:r>
    </w:p>
    <w:p w:rsidR="00E313D2" w:rsidRPr="002F0913" w:rsidRDefault="00E313D2" w:rsidP="00AF2138">
      <w:pPr>
        <w:outlineLvl w:val="0"/>
        <w:rPr>
          <w:rFonts w:eastAsia="黑体"/>
          <w:bCs/>
          <w:sz w:val="28"/>
          <w:szCs w:val="28"/>
        </w:rPr>
      </w:pPr>
      <w:r w:rsidRPr="002F0913">
        <w:rPr>
          <w:rFonts w:eastAsia="黑体" w:hint="eastAsia"/>
          <w:bCs/>
          <w:sz w:val="28"/>
          <w:szCs w:val="28"/>
        </w:rPr>
        <w:t>五</w:t>
      </w:r>
      <w:r>
        <w:rPr>
          <w:rFonts w:eastAsia="黑体" w:hint="eastAsia"/>
          <w:bCs/>
          <w:sz w:val="28"/>
          <w:szCs w:val="28"/>
        </w:rPr>
        <w:t>学制</w:t>
      </w:r>
      <w:r w:rsidRPr="002F0913">
        <w:rPr>
          <w:rFonts w:eastAsia="黑体" w:hint="eastAsia"/>
          <w:bCs/>
          <w:sz w:val="28"/>
          <w:szCs w:val="28"/>
        </w:rPr>
        <w:t>与学分</w:t>
      </w:r>
    </w:p>
    <w:p w:rsidR="00E313D2" w:rsidRPr="00C05A27" w:rsidRDefault="00E313D2" w:rsidP="007B2FE0">
      <w:pPr>
        <w:spacing w:line="380" w:lineRule="exact"/>
        <w:rPr>
          <w:szCs w:val="21"/>
        </w:rPr>
      </w:pPr>
      <w:r w:rsidRPr="00C05A27">
        <w:rPr>
          <w:szCs w:val="21"/>
        </w:rPr>
        <w:t>1</w:t>
      </w:r>
      <w:r w:rsidRPr="00C05A27">
        <w:rPr>
          <w:rFonts w:hint="eastAsia"/>
          <w:szCs w:val="21"/>
        </w:rPr>
        <w:t>．学制为</w:t>
      </w:r>
      <w:r w:rsidRPr="00C05A27">
        <w:rPr>
          <w:szCs w:val="21"/>
        </w:rPr>
        <w:t>3</w:t>
      </w:r>
      <w:r w:rsidRPr="00C05A27">
        <w:rPr>
          <w:rFonts w:hint="eastAsia"/>
          <w:szCs w:val="21"/>
        </w:rPr>
        <w:t>年，最长学习年限不超过</w:t>
      </w:r>
      <w:r w:rsidRPr="00C05A27">
        <w:rPr>
          <w:szCs w:val="21"/>
        </w:rPr>
        <w:t>8</w:t>
      </w:r>
      <w:r w:rsidRPr="00C05A27">
        <w:rPr>
          <w:rFonts w:hint="eastAsia"/>
          <w:szCs w:val="21"/>
        </w:rPr>
        <w:t>年。</w:t>
      </w:r>
    </w:p>
    <w:p w:rsidR="00E313D2" w:rsidRPr="00C05A27" w:rsidRDefault="00E313D2" w:rsidP="007B2FE0">
      <w:pPr>
        <w:spacing w:line="380" w:lineRule="exact"/>
        <w:rPr>
          <w:spacing w:val="-2"/>
          <w:szCs w:val="21"/>
        </w:rPr>
      </w:pPr>
      <w:r w:rsidRPr="00C05A27">
        <w:rPr>
          <w:szCs w:val="21"/>
        </w:rPr>
        <w:t>2</w:t>
      </w:r>
      <w:r w:rsidRPr="00C05A27">
        <w:rPr>
          <w:rFonts w:hint="eastAsia"/>
          <w:szCs w:val="21"/>
        </w:rPr>
        <w:t>．第一学期内完成所有课程学习。学位论文研究、撰写及答辩的时间要求不少于</w:t>
      </w:r>
      <w:r w:rsidRPr="00C05A27">
        <w:rPr>
          <w:szCs w:val="21"/>
        </w:rPr>
        <w:t>2</w:t>
      </w:r>
      <w:r w:rsidRPr="00C05A27">
        <w:rPr>
          <w:rFonts w:hint="eastAsia"/>
          <w:szCs w:val="21"/>
        </w:rPr>
        <w:t>年，</w:t>
      </w:r>
    </w:p>
    <w:p w:rsidR="00E313D2" w:rsidRPr="00C05A27" w:rsidRDefault="00E313D2" w:rsidP="007B2FE0">
      <w:pPr>
        <w:rPr>
          <w:szCs w:val="21"/>
        </w:rPr>
      </w:pPr>
      <w:r w:rsidRPr="00C05A27">
        <w:rPr>
          <w:szCs w:val="21"/>
        </w:rPr>
        <w:t>3</w:t>
      </w:r>
      <w:r w:rsidRPr="00C05A27">
        <w:rPr>
          <w:rFonts w:hint="eastAsia"/>
          <w:szCs w:val="21"/>
        </w:rPr>
        <w:t>．最低学分要求</w:t>
      </w:r>
    </w:p>
    <w:tbl>
      <w:tblPr>
        <w:tblW w:w="80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53"/>
        <w:gridCol w:w="1451"/>
        <w:gridCol w:w="1365"/>
        <w:gridCol w:w="1102"/>
        <w:gridCol w:w="1058"/>
        <w:gridCol w:w="1080"/>
        <w:gridCol w:w="1334"/>
      </w:tblGrid>
      <w:tr w:rsidR="00E313D2" w:rsidRPr="002F0913">
        <w:trPr>
          <w:trHeight w:val="425"/>
          <w:jc w:val="center"/>
        </w:trPr>
        <w:tc>
          <w:tcPr>
            <w:tcW w:w="653" w:type="dxa"/>
            <w:vMerge w:val="restart"/>
            <w:vAlign w:val="center"/>
          </w:tcPr>
          <w:p w:rsidR="00E313D2" w:rsidRPr="002F0913" w:rsidRDefault="00E313D2" w:rsidP="007B2FE0">
            <w:pPr>
              <w:spacing w:line="420" w:lineRule="exact"/>
              <w:jc w:val="center"/>
              <w:rPr>
                <w:szCs w:val="21"/>
              </w:rPr>
            </w:pPr>
            <w:r w:rsidRPr="002F0913">
              <w:rPr>
                <w:rFonts w:hint="eastAsia"/>
                <w:szCs w:val="21"/>
              </w:rPr>
              <w:t>总学分</w:t>
            </w:r>
          </w:p>
        </w:tc>
        <w:tc>
          <w:tcPr>
            <w:tcW w:w="3918" w:type="dxa"/>
            <w:gridSpan w:val="3"/>
            <w:vAlign w:val="center"/>
          </w:tcPr>
          <w:p w:rsidR="00E313D2" w:rsidRPr="00913C62" w:rsidRDefault="00E313D2" w:rsidP="007B2FE0">
            <w:pPr>
              <w:spacing w:line="420" w:lineRule="exact"/>
              <w:jc w:val="center"/>
              <w:rPr>
                <w:szCs w:val="21"/>
              </w:rPr>
            </w:pPr>
            <w:r w:rsidRPr="00913C62">
              <w:rPr>
                <w:rFonts w:hint="eastAsia"/>
                <w:szCs w:val="21"/>
              </w:rPr>
              <w:t>课程</w:t>
            </w:r>
            <w:r>
              <w:rPr>
                <w:rFonts w:hint="eastAsia"/>
                <w:szCs w:val="21"/>
              </w:rPr>
              <w:t>总</w:t>
            </w:r>
            <w:r w:rsidRPr="00913C62">
              <w:rPr>
                <w:rFonts w:hint="eastAsia"/>
                <w:szCs w:val="21"/>
              </w:rPr>
              <w:t>学分</w:t>
            </w:r>
            <w:r w:rsidRPr="00913C62">
              <w:rPr>
                <w:szCs w:val="21"/>
              </w:rPr>
              <w:t>(8</w:t>
            </w:r>
            <w:r w:rsidRPr="00913C62">
              <w:rPr>
                <w:rFonts w:hint="eastAsia"/>
                <w:szCs w:val="21"/>
              </w:rPr>
              <w:t>学分</w:t>
            </w:r>
            <w:r w:rsidRPr="00913C62">
              <w:rPr>
                <w:szCs w:val="21"/>
              </w:rPr>
              <w:t>)</w:t>
            </w:r>
          </w:p>
        </w:tc>
        <w:tc>
          <w:tcPr>
            <w:tcW w:w="2138" w:type="dxa"/>
            <w:gridSpan w:val="2"/>
            <w:vAlign w:val="center"/>
          </w:tcPr>
          <w:p w:rsidR="00E313D2" w:rsidRDefault="00E313D2" w:rsidP="007B2FE0">
            <w:pPr>
              <w:spacing w:line="420" w:lineRule="exact"/>
              <w:jc w:val="center"/>
              <w:rPr>
                <w:szCs w:val="21"/>
              </w:rPr>
            </w:pPr>
            <w:r>
              <w:rPr>
                <w:rFonts w:hint="eastAsia"/>
                <w:szCs w:val="21"/>
              </w:rPr>
              <w:t>必修</w:t>
            </w:r>
            <w:r w:rsidRPr="00913C62">
              <w:rPr>
                <w:rFonts w:hint="eastAsia"/>
                <w:szCs w:val="21"/>
              </w:rPr>
              <w:t>培养环节学分</w:t>
            </w:r>
          </w:p>
          <w:p w:rsidR="00E313D2" w:rsidRPr="00913C62" w:rsidRDefault="00E313D2" w:rsidP="007B2FE0">
            <w:pPr>
              <w:spacing w:line="420" w:lineRule="exact"/>
              <w:jc w:val="center"/>
              <w:rPr>
                <w:szCs w:val="21"/>
              </w:rPr>
            </w:pPr>
            <w:r w:rsidRPr="00913C62">
              <w:rPr>
                <w:rFonts w:hint="eastAsia"/>
                <w:szCs w:val="21"/>
              </w:rPr>
              <w:t>（</w:t>
            </w:r>
            <w:r w:rsidRPr="00913C62">
              <w:rPr>
                <w:szCs w:val="21"/>
              </w:rPr>
              <w:t>4</w:t>
            </w:r>
            <w:r w:rsidRPr="00913C62">
              <w:rPr>
                <w:rFonts w:hint="eastAsia"/>
                <w:szCs w:val="21"/>
              </w:rPr>
              <w:t>学分）</w:t>
            </w:r>
          </w:p>
        </w:tc>
        <w:tc>
          <w:tcPr>
            <w:tcW w:w="1334" w:type="dxa"/>
            <w:vAlign w:val="center"/>
          </w:tcPr>
          <w:p w:rsidR="00E313D2" w:rsidRPr="00913C62" w:rsidRDefault="00E313D2" w:rsidP="007B2FE0">
            <w:pPr>
              <w:spacing w:line="420" w:lineRule="exact"/>
              <w:jc w:val="center"/>
              <w:rPr>
                <w:szCs w:val="21"/>
              </w:rPr>
            </w:pPr>
            <w:r>
              <w:rPr>
                <w:rFonts w:hint="eastAsia"/>
                <w:szCs w:val="21"/>
              </w:rPr>
              <w:t>学位论文学分（</w:t>
            </w:r>
            <w:r>
              <w:rPr>
                <w:szCs w:val="21"/>
              </w:rPr>
              <w:t>68</w:t>
            </w:r>
            <w:r>
              <w:rPr>
                <w:rFonts w:hint="eastAsia"/>
                <w:szCs w:val="21"/>
              </w:rPr>
              <w:t>学分）</w:t>
            </w:r>
          </w:p>
        </w:tc>
      </w:tr>
      <w:tr w:rsidR="00E313D2" w:rsidRPr="002F0913">
        <w:trPr>
          <w:trHeight w:val="425"/>
          <w:jc w:val="center"/>
        </w:trPr>
        <w:tc>
          <w:tcPr>
            <w:tcW w:w="653" w:type="dxa"/>
            <w:vMerge/>
            <w:vAlign w:val="center"/>
          </w:tcPr>
          <w:p w:rsidR="00E313D2" w:rsidRPr="002F0913" w:rsidRDefault="00E313D2" w:rsidP="007B2FE0">
            <w:pPr>
              <w:spacing w:line="420" w:lineRule="exact"/>
              <w:jc w:val="center"/>
              <w:rPr>
                <w:szCs w:val="21"/>
              </w:rPr>
            </w:pPr>
          </w:p>
        </w:tc>
        <w:tc>
          <w:tcPr>
            <w:tcW w:w="2816" w:type="dxa"/>
            <w:gridSpan w:val="2"/>
            <w:vAlign w:val="center"/>
          </w:tcPr>
          <w:p w:rsidR="00E313D2" w:rsidRPr="00913C62" w:rsidRDefault="00E313D2" w:rsidP="007B2FE0">
            <w:pPr>
              <w:spacing w:line="420" w:lineRule="exact"/>
              <w:jc w:val="center"/>
              <w:rPr>
                <w:szCs w:val="21"/>
              </w:rPr>
            </w:pPr>
            <w:r w:rsidRPr="00913C62">
              <w:rPr>
                <w:rFonts w:hint="eastAsia"/>
                <w:szCs w:val="21"/>
              </w:rPr>
              <w:t>学位课程</w:t>
            </w:r>
          </w:p>
        </w:tc>
        <w:tc>
          <w:tcPr>
            <w:tcW w:w="1102" w:type="dxa"/>
            <w:vMerge w:val="restart"/>
            <w:vAlign w:val="center"/>
          </w:tcPr>
          <w:p w:rsidR="00E313D2" w:rsidRPr="00913C62" w:rsidRDefault="00E313D2" w:rsidP="007B2FE0">
            <w:pPr>
              <w:spacing w:line="420" w:lineRule="exact"/>
              <w:jc w:val="center"/>
              <w:rPr>
                <w:szCs w:val="21"/>
              </w:rPr>
            </w:pPr>
            <w:r w:rsidRPr="00913C62">
              <w:rPr>
                <w:rFonts w:hint="eastAsia"/>
                <w:szCs w:val="21"/>
              </w:rPr>
              <w:t>非学位课程</w:t>
            </w:r>
          </w:p>
        </w:tc>
        <w:tc>
          <w:tcPr>
            <w:tcW w:w="1058" w:type="dxa"/>
            <w:vMerge w:val="restart"/>
            <w:vAlign w:val="center"/>
          </w:tcPr>
          <w:p w:rsidR="00E313D2" w:rsidRPr="00913C62" w:rsidRDefault="00E313D2" w:rsidP="007B2FE0">
            <w:pPr>
              <w:spacing w:line="420" w:lineRule="exact"/>
              <w:jc w:val="center"/>
              <w:rPr>
                <w:szCs w:val="21"/>
              </w:rPr>
            </w:pPr>
            <w:r>
              <w:rPr>
                <w:rFonts w:hint="eastAsia"/>
                <w:szCs w:val="21"/>
              </w:rPr>
              <w:t>前沿性</w:t>
            </w:r>
            <w:r w:rsidRPr="00913C62">
              <w:rPr>
                <w:rFonts w:hint="eastAsia"/>
                <w:szCs w:val="21"/>
              </w:rPr>
              <w:t>学术活动</w:t>
            </w:r>
          </w:p>
        </w:tc>
        <w:tc>
          <w:tcPr>
            <w:tcW w:w="1080" w:type="dxa"/>
            <w:vMerge w:val="restart"/>
            <w:vAlign w:val="center"/>
          </w:tcPr>
          <w:p w:rsidR="00E313D2" w:rsidRPr="00913C62" w:rsidRDefault="00E313D2" w:rsidP="007B2FE0">
            <w:pPr>
              <w:spacing w:line="420" w:lineRule="exact"/>
              <w:jc w:val="center"/>
              <w:rPr>
                <w:szCs w:val="21"/>
              </w:rPr>
            </w:pPr>
            <w:r>
              <w:rPr>
                <w:rFonts w:hint="eastAsia"/>
                <w:szCs w:val="21"/>
              </w:rPr>
              <w:t>开题报告</w:t>
            </w:r>
          </w:p>
        </w:tc>
        <w:tc>
          <w:tcPr>
            <w:tcW w:w="1334" w:type="dxa"/>
            <w:vMerge w:val="restart"/>
            <w:vAlign w:val="center"/>
          </w:tcPr>
          <w:p w:rsidR="00E313D2" w:rsidRPr="00913C62" w:rsidRDefault="00E313D2" w:rsidP="007B2FE0">
            <w:pPr>
              <w:spacing w:line="420" w:lineRule="exact"/>
              <w:jc w:val="center"/>
              <w:rPr>
                <w:szCs w:val="21"/>
              </w:rPr>
            </w:pPr>
            <w:r w:rsidRPr="00913C62">
              <w:rPr>
                <w:rFonts w:hint="eastAsia"/>
                <w:szCs w:val="21"/>
              </w:rPr>
              <w:t>学位论文</w:t>
            </w:r>
          </w:p>
        </w:tc>
      </w:tr>
      <w:tr w:rsidR="00E313D2" w:rsidRPr="002F0913">
        <w:trPr>
          <w:trHeight w:val="425"/>
          <w:jc w:val="center"/>
        </w:trPr>
        <w:tc>
          <w:tcPr>
            <w:tcW w:w="653" w:type="dxa"/>
            <w:vMerge/>
            <w:vAlign w:val="center"/>
          </w:tcPr>
          <w:p w:rsidR="00E313D2" w:rsidRPr="002F0913" w:rsidRDefault="00E313D2" w:rsidP="007B2FE0">
            <w:pPr>
              <w:widowControl/>
              <w:spacing w:line="420" w:lineRule="exact"/>
              <w:jc w:val="left"/>
              <w:rPr>
                <w:szCs w:val="21"/>
              </w:rPr>
            </w:pPr>
          </w:p>
        </w:tc>
        <w:tc>
          <w:tcPr>
            <w:tcW w:w="1451" w:type="dxa"/>
            <w:vAlign w:val="center"/>
          </w:tcPr>
          <w:p w:rsidR="00E313D2" w:rsidRPr="002F0913" w:rsidRDefault="00E313D2" w:rsidP="007B2FE0">
            <w:pPr>
              <w:spacing w:line="420" w:lineRule="exact"/>
              <w:jc w:val="center"/>
              <w:rPr>
                <w:szCs w:val="21"/>
              </w:rPr>
            </w:pPr>
            <w:r w:rsidRPr="002F0913">
              <w:rPr>
                <w:rFonts w:hint="eastAsia"/>
                <w:szCs w:val="21"/>
              </w:rPr>
              <w:t>公共基础课</w:t>
            </w:r>
          </w:p>
        </w:tc>
        <w:tc>
          <w:tcPr>
            <w:tcW w:w="1365" w:type="dxa"/>
            <w:vAlign w:val="center"/>
          </w:tcPr>
          <w:p w:rsidR="00E313D2" w:rsidRPr="002F0913" w:rsidRDefault="00E313D2" w:rsidP="007B2FE0">
            <w:pPr>
              <w:spacing w:line="420" w:lineRule="exact"/>
              <w:jc w:val="center"/>
              <w:rPr>
                <w:szCs w:val="21"/>
              </w:rPr>
            </w:pPr>
            <w:r>
              <w:rPr>
                <w:rFonts w:hint="eastAsia"/>
                <w:szCs w:val="21"/>
              </w:rPr>
              <w:t>专业</w:t>
            </w:r>
            <w:r w:rsidRPr="002F0913">
              <w:rPr>
                <w:rFonts w:hint="eastAsia"/>
                <w:szCs w:val="21"/>
              </w:rPr>
              <w:t>基础课</w:t>
            </w:r>
          </w:p>
        </w:tc>
        <w:tc>
          <w:tcPr>
            <w:tcW w:w="1102" w:type="dxa"/>
            <w:vMerge/>
            <w:vAlign w:val="center"/>
          </w:tcPr>
          <w:p w:rsidR="00E313D2" w:rsidRPr="002F0913" w:rsidRDefault="00E313D2" w:rsidP="007B2FE0">
            <w:pPr>
              <w:spacing w:line="420" w:lineRule="exact"/>
              <w:jc w:val="center"/>
              <w:rPr>
                <w:szCs w:val="21"/>
              </w:rPr>
            </w:pPr>
          </w:p>
        </w:tc>
        <w:tc>
          <w:tcPr>
            <w:tcW w:w="1058" w:type="dxa"/>
            <w:vMerge/>
            <w:vAlign w:val="center"/>
          </w:tcPr>
          <w:p w:rsidR="00E313D2" w:rsidRPr="002F0913" w:rsidRDefault="00E313D2" w:rsidP="007B2FE0">
            <w:pPr>
              <w:widowControl/>
              <w:spacing w:line="420" w:lineRule="exact"/>
              <w:jc w:val="left"/>
              <w:rPr>
                <w:szCs w:val="21"/>
              </w:rPr>
            </w:pPr>
          </w:p>
        </w:tc>
        <w:tc>
          <w:tcPr>
            <w:tcW w:w="1080" w:type="dxa"/>
            <w:vMerge/>
            <w:vAlign w:val="center"/>
          </w:tcPr>
          <w:p w:rsidR="00E313D2" w:rsidRPr="002F0913" w:rsidRDefault="00E313D2" w:rsidP="007B2FE0">
            <w:pPr>
              <w:widowControl/>
              <w:spacing w:line="420" w:lineRule="exact"/>
              <w:jc w:val="left"/>
              <w:rPr>
                <w:szCs w:val="21"/>
              </w:rPr>
            </w:pPr>
          </w:p>
        </w:tc>
        <w:tc>
          <w:tcPr>
            <w:tcW w:w="1334" w:type="dxa"/>
            <w:vMerge/>
            <w:vAlign w:val="center"/>
          </w:tcPr>
          <w:p w:rsidR="00E313D2" w:rsidRPr="002F0913" w:rsidRDefault="00E313D2" w:rsidP="007B2FE0">
            <w:pPr>
              <w:widowControl/>
              <w:spacing w:line="420" w:lineRule="exact"/>
              <w:jc w:val="left"/>
              <w:rPr>
                <w:szCs w:val="21"/>
              </w:rPr>
            </w:pPr>
          </w:p>
        </w:tc>
      </w:tr>
      <w:tr w:rsidR="00E313D2" w:rsidRPr="002F0913">
        <w:trPr>
          <w:trHeight w:val="425"/>
          <w:jc w:val="center"/>
        </w:trPr>
        <w:tc>
          <w:tcPr>
            <w:tcW w:w="653" w:type="dxa"/>
            <w:vAlign w:val="center"/>
          </w:tcPr>
          <w:p w:rsidR="00E313D2" w:rsidRPr="002F0913" w:rsidRDefault="00E313D2" w:rsidP="007B2FE0">
            <w:pPr>
              <w:jc w:val="center"/>
            </w:pPr>
            <w:r>
              <w:t>80</w:t>
            </w:r>
          </w:p>
        </w:tc>
        <w:tc>
          <w:tcPr>
            <w:tcW w:w="1451" w:type="dxa"/>
            <w:vAlign w:val="center"/>
          </w:tcPr>
          <w:p w:rsidR="00E313D2" w:rsidRPr="002F0913" w:rsidRDefault="00E313D2" w:rsidP="007B2FE0">
            <w:pPr>
              <w:jc w:val="center"/>
            </w:pPr>
            <w:r w:rsidRPr="002F0913">
              <w:t>2</w:t>
            </w:r>
          </w:p>
        </w:tc>
        <w:tc>
          <w:tcPr>
            <w:tcW w:w="1365" w:type="dxa"/>
            <w:vAlign w:val="center"/>
          </w:tcPr>
          <w:p w:rsidR="00E313D2" w:rsidRPr="002F0913" w:rsidRDefault="00E313D2" w:rsidP="007B2FE0">
            <w:pPr>
              <w:jc w:val="center"/>
            </w:pPr>
            <w:r>
              <w:t>2</w:t>
            </w:r>
          </w:p>
        </w:tc>
        <w:tc>
          <w:tcPr>
            <w:tcW w:w="1102" w:type="dxa"/>
            <w:vAlign w:val="center"/>
          </w:tcPr>
          <w:p w:rsidR="00E313D2" w:rsidRPr="002F0913" w:rsidRDefault="00E313D2" w:rsidP="007B2FE0">
            <w:pPr>
              <w:jc w:val="center"/>
            </w:pPr>
            <w:r w:rsidRPr="002F0913">
              <w:t>4</w:t>
            </w:r>
          </w:p>
        </w:tc>
        <w:tc>
          <w:tcPr>
            <w:tcW w:w="1058" w:type="dxa"/>
            <w:vAlign w:val="center"/>
          </w:tcPr>
          <w:p w:rsidR="00E313D2" w:rsidRPr="002F0913" w:rsidRDefault="00E313D2" w:rsidP="007B2FE0">
            <w:pPr>
              <w:jc w:val="center"/>
            </w:pPr>
            <w:r w:rsidRPr="002F0913">
              <w:t>2</w:t>
            </w:r>
          </w:p>
        </w:tc>
        <w:tc>
          <w:tcPr>
            <w:tcW w:w="1080" w:type="dxa"/>
            <w:vAlign w:val="center"/>
          </w:tcPr>
          <w:p w:rsidR="00E313D2" w:rsidRPr="002F0913" w:rsidRDefault="00E313D2" w:rsidP="007B2FE0">
            <w:pPr>
              <w:jc w:val="center"/>
            </w:pPr>
            <w:r w:rsidRPr="002F0913">
              <w:t>2</w:t>
            </w:r>
          </w:p>
        </w:tc>
        <w:tc>
          <w:tcPr>
            <w:tcW w:w="1334" w:type="dxa"/>
            <w:vAlign w:val="center"/>
          </w:tcPr>
          <w:p w:rsidR="00E313D2" w:rsidRPr="002F0913" w:rsidRDefault="00E313D2" w:rsidP="007B2FE0">
            <w:pPr>
              <w:jc w:val="center"/>
            </w:pPr>
            <w:r>
              <w:t>68</w:t>
            </w:r>
          </w:p>
        </w:tc>
      </w:tr>
    </w:tbl>
    <w:p w:rsidR="00E313D2" w:rsidRPr="002F0913" w:rsidRDefault="00E313D2" w:rsidP="007B2FE0">
      <w:pPr>
        <w:rPr>
          <w:sz w:val="24"/>
        </w:rPr>
      </w:pPr>
    </w:p>
    <w:p w:rsidR="00E313D2" w:rsidRPr="002F0913" w:rsidRDefault="00E313D2" w:rsidP="00AF2138">
      <w:pPr>
        <w:outlineLvl w:val="0"/>
        <w:rPr>
          <w:rFonts w:eastAsia="黑体"/>
          <w:bCs/>
          <w:sz w:val="28"/>
          <w:szCs w:val="28"/>
        </w:rPr>
      </w:pPr>
      <w:r w:rsidRPr="002F0913">
        <w:rPr>
          <w:rFonts w:eastAsia="黑体" w:hint="eastAsia"/>
          <w:bCs/>
          <w:sz w:val="28"/>
          <w:szCs w:val="28"/>
        </w:rPr>
        <w:t>六课程设置</w:t>
      </w:r>
    </w:p>
    <w:tbl>
      <w:tblPr>
        <w:tblW w:w="828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720"/>
        <w:gridCol w:w="1620"/>
        <w:gridCol w:w="3240"/>
        <w:gridCol w:w="900"/>
        <w:gridCol w:w="900"/>
        <w:gridCol w:w="900"/>
      </w:tblGrid>
      <w:tr w:rsidR="00E313D2" w:rsidRPr="00007685" w:rsidTr="00A124FE">
        <w:trPr>
          <w:cantSplit/>
          <w:trHeight w:val="893"/>
        </w:trPr>
        <w:tc>
          <w:tcPr>
            <w:tcW w:w="720" w:type="dxa"/>
            <w:tcBorders>
              <w:top w:val="single" w:sz="4" w:space="0" w:color="auto"/>
            </w:tcBorders>
            <w:vAlign w:val="center"/>
          </w:tcPr>
          <w:p w:rsidR="00E313D2" w:rsidRPr="00007685" w:rsidRDefault="00E313D2" w:rsidP="007B2FE0">
            <w:pPr>
              <w:jc w:val="center"/>
              <w:rPr>
                <w:szCs w:val="21"/>
              </w:rPr>
            </w:pPr>
            <w:r w:rsidRPr="00007685">
              <w:rPr>
                <w:rFonts w:hint="eastAsia"/>
                <w:szCs w:val="21"/>
              </w:rPr>
              <w:t>课程</w:t>
            </w:r>
          </w:p>
          <w:p w:rsidR="00E313D2" w:rsidRPr="00007685" w:rsidRDefault="00E313D2" w:rsidP="007B2FE0">
            <w:pPr>
              <w:jc w:val="center"/>
              <w:rPr>
                <w:szCs w:val="21"/>
              </w:rPr>
            </w:pPr>
            <w:r w:rsidRPr="00007685">
              <w:rPr>
                <w:rFonts w:hint="eastAsia"/>
                <w:szCs w:val="21"/>
              </w:rPr>
              <w:t>类别</w:t>
            </w:r>
          </w:p>
        </w:tc>
        <w:tc>
          <w:tcPr>
            <w:tcW w:w="1620" w:type="dxa"/>
            <w:tcBorders>
              <w:top w:val="single" w:sz="4" w:space="0" w:color="auto"/>
            </w:tcBorders>
            <w:vAlign w:val="center"/>
          </w:tcPr>
          <w:p w:rsidR="00E313D2" w:rsidRPr="00007685" w:rsidRDefault="00E313D2" w:rsidP="007B2FE0">
            <w:pPr>
              <w:jc w:val="center"/>
              <w:rPr>
                <w:szCs w:val="21"/>
              </w:rPr>
            </w:pPr>
            <w:r w:rsidRPr="00007685">
              <w:rPr>
                <w:rFonts w:hint="eastAsia"/>
                <w:szCs w:val="21"/>
              </w:rPr>
              <w:t>课程代码</w:t>
            </w:r>
          </w:p>
        </w:tc>
        <w:tc>
          <w:tcPr>
            <w:tcW w:w="3240" w:type="dxa"/>
            <w:tcBorders>
              <w:top w:val="single" w:sz="4" w:space="0" w:color="auto"/>
            </w:tcBorders>
            <w:vAlign w:val="center"/>
          </w:tcPr>
          <w:p w:rsidR="00E313D2" w:rsidRPr="00007685" w:rsidRDefault="00E313D2" w:rsidP="007B2FE0">
            <w:pPr>
              <w:jc w:val="center"/>
              <w:rPr>
                <w:szCs w:val="21"/>
              </w:rPr>
            </w:pPr>
            <w:r w:rsidRPr="00007685">
              <w:rPr>
                <w:rFonts w:hint="eastAsia"/>
                <w:szCs w:val="21"/>
              </w:rPr>
              <w:t>课程名称</w:t>
            </w:r>
          </w:p>
        </w:tc>
        <w:tc>
          <w:tcPr>
            <w:tcW w:w="900" w:type="dxa"/>
            <w:tcBorders>
              <w:top w:val="single" w:sz="4" w:space="0" w:color="auto"/>
            </w:tcBorders>
            <w:vAlign w:val="center"/>
          </w:tcPr>
          <w:p w:rsidR="00E313D2" w:rsidRPr="00007685" w:rsidRDefault="00E313D2" w:rsidP="007B2FE0">
            <w:pPr>
              <w:jc w:val="center"/>
              <w:rPr>
                <w:szCs w:val="21"/>
              </w:rPr>
            </w:pPr>
            <w:r w:rsidRPr="00007685">
              <w:rPr>
                <w:rFonts w:hint="eastAsia"/>
                <w:szCs w:val="21"/>
              </w:rPr>
              <w:t>学分</w:t>
            </w:r>
          </w:p>
        </w:tc>
        <w:tc>
          <w:tcPr>
            <w:tcW w:w="900" w:type="dxa"/>
            <w:tcBorders>
              <w:top w:val="single" w:sz="4" w:space="0" w:color="auto"/>
            </w:tcBorders>
            <w:vAlign w:val="center"/>
          </w:tcPr>
          <w:p w:rsidR="00E313D2" w:rsidRPr="00007685" w:rsidRDefault="00E313D2" w:rsidP="007B2FE0">
            <w:pPr>
              <w:jc w:val="center"/>
              <w:rPr>
                <w:szCs w:val="21"/>
              </w:rPr>
            </w:pPr>
            <w:r w:rsidRPr="00007685">
              <w:rPr>
                <w:rFonts w:hint="eastAsia"/>
                <w:szCs w:val="21"/>
              </w:rPr>
              <w:t>开课</w:t>
            </w:r>
          </w:p>
          <w:p w:rsidR="00E313D2" w:rsidRPr="00007685" w:rsidRDefault="00E313D2" w:rsidP="0086665E">
            <w:pPr>
              <w:ind w:leftChars="-154" w:left="-323" w:firstLineChars="154" w:firstLine="323"/>
              <w:jc w:val="center"/>
              <w:rPr>
                <w:szCs w:val="21"/>
              </w:rPr>
            </w:pPr>
            <w:r w:rsidRPr="00007685">
              <w:rPr>
                <w:rFonts w:hint="eastAsia"/>
                <w:szCs w:val="21"/>
              </w:rPr>
              <w:t>时间</w:t>
            </w:r>
          </w:p>
        </w:tc>
        <w:tc>
          <w:tcPr>
            <w:tcW w:w="900" w:type="dxa"/>
            <w:tcBorders>
              <w:top w:val="single" w:sz="4" w:space="0" w:color="auto"/>
            </w:tcBorders>
            <w:vAlign w:val="center"/>
          </w:tcPr>
          <w:p w:rsidR="00E313D2" w:rsidRPr="00007685" w:rsidRDefault="00E313D2" w:rsidP="007B2FE0">
            <w:pPr>
              <w:jc w:val="center"/>
              <w:rPr>
                <w:szCs w:val="21"/>
              </w:rPr>
            </w:pPr>
            <w:r w:rsidRPr="00007685">
              <w:rPr>
                <w:rFonts w:hint="eastAsia"/>
                <w:szCs w:val="21"/>
              </w:rPr>
              <w:t>备注</w:t>
            </w:r>
          </w:p>
        </w:tc>
      </w:tr>
      <w:tr w:rsidR="00E313D2" w:rsidRPr="00007685" w:rsidTr="00A124FE">
        <w:trPr>
          <w:cantSplit/>
          <w:trHeight w:val="394"/>
        </w:trPr>
        <w:tc>
          <w:tcPr>
            <w:tcW w:w="720" w:type="dxa"/>
            <w:vMerge w:val="restart"/>
            <w:vAlign w:val="center"/>
          </w:tcPr>
          <w:p w:rsidR="00E313D2" w:rsidRPr="00007685" w:rsidRDefault="00E313D2" w:rsidP="007B2FE0">
            <w:pPr>
              <w:jc w:val="center"/>
              <w:rPr>
                <w:bCs/>
                <w:szCs w:val="21"/>
              </w:rPr>
            </w:pPr>
            <w:r w:rsidRPr="00007685">
              <w:rPr>
                <w:rFonts w:hint="eastAsia"/>
                <w:bCs/>
                <w:szCs w:val="21"/>
              </w:rPr>
              <w:t>学</w:t>
            </w:r>
          </w:p>
          <w:p w:rsidR="00E313D2" w:rsidRPr="00007685" w:rsidRDefault="00E313D2" w:rsidP="007B2FE0">
            <w:pPr>
              <w:jc w:val="center"/>
              <w:rPr>
                <w:bCs/>
                <w:szCs w:val="21"/>
              </w:rPr>
            </w:pPr>
            <w:r w:rsidRPr="00007685">
              <w:rPr>
                <w:rFonts w:hint="eastAsia"/>
                <w:bCs/>
                <w:szCs w:val="21"/>
              </w:rPr>
              <w:t>位</w:t>
            </w:r>
          </w:p>
          <w:p w:rsidR="00E313D2" w:rsidRPr="00007685" w:rsidRDefault="00E313D2" w:rsidP="007B2FE0">
            <w:pPr>
              <w:jc w:val="center"/>
              <w:rPr>
                <w:bCs/>
                <w:szCs w:val="21"/>
              </w:rPr>
            </w:pPr>
            <w:r w:rsidRPr="00007685">
              <w:rPr>
                <w:rFonts w:hint="eastAsia"/>
                <w:bCs/>
                <w:szCs w:val="21"/>
              </w:rPr>
              <w:t>课</w:t>
            </w:r>
          </w:p>
          <w:p w:rsidR="00E313D2" w:rsidRPr="00007685" w:rsidRDefault="00E313D2" w:rsidP="007B2FE0">
            <w:pPr>
              <w:jc w:val="center"/>
              <w:rPr>
                <w:bCs/>
                <w:szCs w:val="21"/>
              </w:rPr>
            </w:pPr>
          </w:p>
        </w:tc>
        <w:tc>
          <w:tcPr>
            <w:tcW w:w="1620" w:type="dxa"/>
            <w:vAlign w:val="center"/>
          </w:tcPr>
          <w:p w:rsidR="00E313D2" w:rsidRPr="00007685" w:rsidRDefault="00E313D2" w:rsidP="007B2FE0">
            <w:pPr>
              <w:jc w:val="center"/>
              <w:rPr>
                <w:szCs w:val="21"/>
              </w:rPr>
            </w:pPr>
            <w:r w:rsidRPr="00007685">
              <w:rPr>
                <w:rFonts w:eastAsia="方正书宋简体"/>
                <w:szCs w:val="21"/>
              </w:rPr>
              <w:t>9212001</w:t>
            </w:r>
          </w:p>
        </w:tc>
        <w:tc>
          <w:tcPr>
            <w:tcW w:w="3240" w:type="dxa"/>
            <w:vAlign w:val="center"/>
          </w:tcPr>
          <w:p w:rsidR="00E313D2" w:rsidRPr="00007685" w:rsidRDefault="00E313D2" w:rsidP="007B2FE0">
            <w:pPr>
              <w:rPr>
                <w:szCs w:val="21"/>
              </w:rPr>
            </w:pPr>
            <w:r w:rsidRPr="00007685">
              <w:rPr>
                <w:rFonts w:hint="eastAsia"/>
                <w:szCs w:val="21"/>
              </w:rPr>
              <w:t>中国马克思主义与当代</w:t>
            </w:r>
          </w:p>
        </w:tc>
        <w:tc>
          <w:tcPr>
            <w:tcW w:w="900" w:type="dxa"/>
            <w:vAlign w:val="center"/>
          </w:tcPr>
          <w:p w:rsidR="00E313D2" w:rsidRPr="00007685" w:rsidRDefault="00E313D2" w:rsidP="007B2FE0">
            <w:pPr>
              <w:jc w:val="center"/>
              <w:rPr>
                <w:szCs w:val="21"/>
              </w:rPr>
            </w:pPr>
            <w:r w:rsidRPr="00007685">
              <w:rPr>
                <w:szCs w:val="21"/>
              </w:rPr>
              <w:t>2</w:t>
            </w:r>
          </w:p>
        </w:tc>
        <w:tc>
          <w:tcPr>
            <w:tcW w:w="900" w:type="dxa"/>
            <w:vAlign w:val="center"/>
          </w:tcPr>
          <w:p w:rsidR="00E313D2" w:rsidRPr="00007685" w:rsidRDefault="00E313D2" w:rsidP="007B2FE0">
            <w:pPr>
              <w:jc w:val="center"/>
              <w:rPr>
                <w:szCs w:val="21"/>
              </w:rPr>
            </w:pPr>
            <w:r w:rsidRPr="00007685">
              <w:rPr>
                <w:rFonts w:ascii="宋体" w:hAnsi="宋体" w:hint="eastAsia"/>
                <w:szCs w:val="21"/>
              </w:rPr>
              <w:t>Ⅰ</w:t>
            </w:r>
          </w:p>
        </w:tc>
        <w:tc>
          <w:tcPr>
            <w:tcW w:w="900" w:type="dxa"/>
            <w:vAlign w:val="center"/>
          </w:tcPr>
          <w:p w:rsidR="00E313D2" w:rsidRPr="00007685" w:rsidRDefault="00E313D2" w:rsidP="007B2FE0">
            <w:pPr>
              <w:jc w:val="center"/>
              <w:rPr>
                <w:szCs w:val="21"/>
              </w:rPr>
            </w:pPr>
            <w:r w:rsidRPr="00007685">
              <w:rPr>
                <w:rFonts w:hint="eastAsia"/>
                <w:szCs w:val="21"/>
              </w:rPr>
              <w:t>必修</w:t>
            </w:r>
          </w:p>
        </w:tc>
      </w:tr>
      <w:tr w:rsidR="00E313D2" w:rsidRPr="00007685" w:rsidTr="00A124FE">
        <w:trPr>
          <w:cantSplit/>
          <w:trHeight w:val="394"/>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7B2FE0">
            <w:pPr>
              <w:jc w:val="center"/>
              <w:rPr>
                <w:rFonts w:eastAsia="方正书宋简体"/>
                <w:szCs w:val="21"/>
              </w:rPr>
            </w:pPr>
            <w:r>
              <w:rPr>
                <w:rFonts w:eastAsia="方正书宋简体"/>
                <w:szCs w:val="21"/>
              </w:rPr>
              <w:t>9212002</w:t>
            </w:r>
          </w:p>
        </w:tc>
        <w:tc>
          <w:tcPr>
            <w:tcW w:w="3240" w:type="dxa"/>
            <w:vAlign w:val="center"/>
          </w:tcPr>
          <w:p w:rsidR="00E313D2" w:rsidRPr="00007685" w:rsidRDefault="00E313D2" w:rsidP="007B2FE0">
            <w:pPr>
              <w:rPr>
                <w:szCs w:val="21"/>
              </w:rPr>
            </w:pPr>
            <w:r>
              <w:rPr>
                <w:rFonts w:hint="eastAsia"/>
                <w:szCs w:val="21"/>
              </w:rPr>
              <w:t>马克思主义经典著作选读</w:t>
            </w:r>
          </w:p>
        </w:tc>
        <w:tc>
          <w:tcPr>
            <w:tcW w:w="900" w:type="dxa"/>
            <w:vAlign w:val="center"/>
          </w:tcPr>
          <w:p w:rsidR="00E313D2" w:rsidRPr="00007685" w:rsidRDefault="00E313D2" w:rsidP="007B2FE0">
            <w:pPr>
              <w:jc w:val="center"/>
              <w:rPr>
                <w:szCs w:val="21"/>
              </w:rPr>
            </w:pPr>
            <w:r>
              <w:rPr>
                <w:szCs w:val="21"/>
              </w:rPr>
              <w:t>1</w:t>
            </w:r>
          </w:p>
        </w:tc>
        <w:tc>
          <w:tcPr>
            <w:tcW w:w="900" w:type="dxa"/>
            <w:vAlign w:val="center"/>
          </w:tcPr>
          <w:p w:rsidR="00E313D2" w:rsidRPr="00007685" w:rsidRDefault="00E313D2" w:rsidP="007B2FE0">
            <w:pPr>
              <w:jc w:val="center"/>
              <w:rPr>
                <w:rFonts w:ascii="宋体"/>
                <w:szCs w:val="21"/>
              </w:rPr>
            </w:pPr>
            <w:r>
              <w:rPr>
                <w:rFonts w:ascii="宋体" w:hAnsi="宋体"/>
                <w:szCs w:val="21"/>
              </w:rPr>
              <w:t>1</w:t>
            </w:r>
          </w:p>
        </w:tc>
        <w:tc>
          <w:tcPr>
            <w:tcW w:w="900" w:type="dxa"/>
            <w:vAlign w:val="center"/>
          </w:tcPr>
          <w:p w:rsidR="00E313D2" w:rsidRPr="00007685" w:rsidRDefault="00E313D2" w:rsidP="007B2FE0">
            <w:pPr>
              <w:jc w:val="center"/>
              <w:rPr>
                <w:szCs w:val="21"/>
              </w:rPr>
            </w:pPr>
            <w:r>
              <w:rPr>
                <w:rFonts w:hint="eastAsia"/>
                <w:szCs w:val="21"/>
              </w:rPr>
              <w:t>选修</w:t>
            </w:r>
          </w:p>
        </w:tc>
      </w:tr>
      <w:tr w:rsidR="00E313D2" w:rsidRPr="00007685" w:rsidTr="00A124FE">
        <w:trPr>
          <w:cantSplit/>
          <w:trHeight w:val="474"/>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9213001</w:t>
            </w:r>
          </w:p>
        </w:tc>
        <w:tc>
          <w:tcPr>
            <w:tcW w:w="3240" w:type="dxa"/>
            <w:vAlign w:val="center"/>
          </w:tcPr>
          <w:p w:rsidR="00E313D2" w:rsidRPr="00007685" w:rsidRDefault="00E313D2" w:rsidP="005225CC">
            <w:pPr>
              <w:spacing w:line="300" w:lineRule="exact"/>
              <w:rPr>
                <w:szCs w:val="21"/>
              </w:rPr>
            </w:pPr>
            <w:r w:rsidRPr="00007685">
              <w:rPr>
                <w:rFonts w:hint="eastAsia"/>
                <w:szCs w:val="21"/>
              </w:rPr>
              <w:t>英语（博士）</w:t>
            </w:r>
          </w:p>
        </w:tc>
        <w:tc>
          <w:tcPr>
            <w:tcW w:w="900" w:type="dxa"/>
            <w:vAlign w:val="center"/>
          </w:tcPr>
          <w:p w:rsidR="00E313D2" w:rsidRPr="00007685" w:rsidRDefault="00E313D2" w:rsidP="007B2FE0">
            <w:pPr>
              <w:jc w:val="center"/>
              <w:rPr>
                <w:szCs w:val="21"/>
              </w:rPr>
            </w:pPr>
            <w:r w:rsidRPr="00007685">
              <w:rPr>
                <w:szCs w:val="21"/>
              </w:rPr>
              <w:t>2</w:t>
            </w:r>
          </w:p>
        </w:tc>
        <w:tc>
          <w:tcPr>
            <w:tcW w:w="900" w:type="dxa"/>
            <w:vAlign w:val="center"/>
          </w:tcPr>
          <w:p w:rsidR="00E313D2" w:rsidRPr="00007685" w:rsidRDefault="00E313D2" w:rsidP="007B2FE0">
            <w:pPr>
              <w:jc w:val="center"/>
              <w:rPr>
                <w:szCs w:val="21"/>
              </w:rPr>
            </w:pPr>
            <w:r w:rsidRPr="00007685">
              <w:rPr>
                <w:rFonts w:ascii="宋体" w:hAnsi="宋体" w:hint="eastAsia"/>
                <w:szCs w:val="21"/>
              </w:rPr>
              <w:t>Ⅰ</w:t>
            </w:r>
          </w:p>
        </w:tc>
        <w:tc>
          <w:tcPr>
            <w:tcW w:w="900" w:type="dxa"/>
            <w:vMerge w:val="restart"/>
            <w:vAlign w:val="center"/>
          </w:tcPr>
          <w:p w:rsidR="00E313D2" w:rsidRPr="00007685" w:rsidRDefault="00E313D2" w:rsidP="007B2FE0">
            <w:pPr>
              <w:jc w:val="center"/>
              <w:rPr>
                <w:szCs w:val="21"/>
              </w:rPr>
            </w:pPr>
            <w:r w:rsidRPr="00007685">
              <w:rPr>
                <w:rFonts w:hint="eastAsia"/>
                <w:szCs w:val="21"/>
              </w:rPr>
              <w:t>至</w:t>
            </w:r>
          </w:p>
          <w:p w:rsidR="00E313D2" w:rsidRPr="00007685" w:rsidRDefault="00E313D2" w:rsidP="007B2FE0">
            <w:pPr>
              <w:jc w:val="center"/>
              <w:rPr>
                <w:szCs w:val="21"/>
              </w:rPr>
            </w:pPr>
            <w:r w:rsidRPr="00007685">
              <w:rPr>
                <w:rFonts w:hint="eastAsia"/>
                <w:szCs w:val="21"/>
              </w:rPr>
              <w:t>少</w:t>
            </w:r>
          </w:p>
          <w:p w:rsidR="00E313D2" w:rsidRPr="00007685" w:rsidRDefault="00E313D2" w:rsidP="007B2FE0">
            <w:pPr>
              <w:jc w:val="center"/>
              <w:rPr>
                <w:szCs w:val="21"/>
              </w:rPr>
            </w:pPr>
            <w:r w:rsidRPr="00007685">
              <w:rPr>
                <w:rFonts w:hint="eastAsia"/>
                <w:szCs w:val="21"/>
              </w:rPr>
              <w:t>选</w:t>
            </w:r>
          </w:p>
          <w:p w:rsidR="00E313D2" w:rsidRPr="00007685" w:rsidRDefault="00E313D2" w:rsidP="007B2FE0">
            <w:pPr>
              <w:jc w:val="center"/>
              <w:rPr>
                <w:szCs w:val="21"/>
              </w:rPr>
            </w:pPr>
            <w:r w:rsidRPr="00007685">
              <w:rPr>
                <w:szCs w:val="21"/>
              </w:rPr>
              <w:t>1</w:t>
            </w:r>
          </w:p>
          <w:p w:rsidR="00E313D2" w:rsidRPr="00007685" w:rsidRDefault="00E313D2" w:rsidP="007B2FE0">
            <w:pPr>
              <w:jc w:val="center"/>
              <w:rPr>
                <w:szCs w:val="21"/>
              </w:rPr>
            </w:pPr>
            <w:r w:rsidRPr="00007685">
              <w:rPr>
                <w:rFonts w:hint="eastAsia"/>
                <w:szCs w:val="21"/>
              </w:rPr>
              <w:t>门</w:t>
            </w:r>
          </w:p>
        </w:tc>
      </w:tr>
      <w:tr w:rsidR="00E313D2" w:rsidRPr="00007685" w:rsidTr="00A124FE">
        <w:trPr>
          <w:cantSplit/>
          <w:trHeight w:val="466"/>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9210001</w:t>
            </w:r>
          </w:p>
        </w:tc>
        <w:tc>
          <w:tcPr>
            <w:tcW w:w="3240" w:type="dxa"/>
            <w:vAlign w:val="center"/>
          </w:tcPr>
          <w:p w:rsidR="00E313D2" w:rsidRPr="00007685" w:rsidRDefault="00E313D2" w:rsidP="005225CC">
            <w:pPr>
              <w:spacing w:line="300" w:lineRule="exact"/>
              <w:rPr>
                <w:szCs w:val="21"/>
              </w:rPr>
            </w:pPr>
            <w:r w:rsidRPr="00007685">
              <w:rPr>
                <w:rFonts w:hint="eastAsia"/>
                <w:szCs w:val="21"/>
              </w:rPr>
              <w:t>随机过程</w:t>
            </w:r>
          </w:p>
        </w:tc>
        <w:tc>
          <w:tcPr>
            <w:tcW w:w="900" w:type="dxa"/>
            <w:vAlign w:val="center"/>
          </w:tcPr>
          <w:p w:rsidR="00E313D2" w:rsidRPr="00007685" w:rsidRDefault="00E313D2" w:rsidP="007B2FE0">
            <w:pPr>
              <w:jc w:val="center"/>
              <w:rPr>
                <w:szCs w:val="21"/>
              </w:rPr>
            </w:pPr>
            <w:r w:rsidRPr="00007685">
              <w:rPr>
                <w:szCs w:val="21"/>
              </w:rPr>
              <w:t>2</w:t>
            </w:r>
          </w:p>
        </w:tc>
        <w:tc>
          <w:tcPr>
            <w:tcW w:w="900" w:type="dxa"/>
            <w:vAlign w:val="center"/>
          </w:tcPr>
          <w:p w:rsidR="00E313D2" w:rsidRPr="00007685" w:rsidRDefault="00E313D2" w:rsidP="007B2FE0">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A124FE">
        <w:trPr>
          <w:cantSplit/>
          <w:trHeight w:val="445"/>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9210003</w:t>
            </w:r>
          </w:p>
        </w:tc>
        <w:tc>
          <w:tcPr>
            <w:tcW w:w="3240" w:type="dxa"/>
            <w:vAlign w:val="center"/>
          </w:tcPr>
          <w:p w:rsidR="00E313D2" w:rsidRPr="00007685" w:rsidRDefault="00E313D2" w:rsidP="005225CC">
            <w:pPr>
              <w:spacing w:line="300" w:lineRule="exact"/>
              <w:rPr>
                <w:szCs w:val="21"/>
              </w:rPr>
            </w:pPr>
            <w:r w:rsidRPr="00007685">
              <w:rPr>
                <w:rFonts w:hint="eastAsia"/>
                <w:szCs w:val="21"/>
              </w:rPr>
              <w:t>泛函分析与变分原理</w:t>
            </w:r>
          </w:p>
        </w:tc>
        <w:tc>
          <w:tcPr>
            <w:tcW w:w="900" w:type="dxa"/>
            <w:vAlign w:val="center"/>
          </w:tcPr>
          <w:p w:rsidR="00E313D2" w:rsidRPr="00007685" w:rsidRDefault="00E313D2" w:rsidP="007B2FE0">
            <w:pPr>
              <w:jc w:val="center"/>
              <w:rPr>
                <w:szCs w:val="21"/>
              </w:rPr>
            </w:pPr>
            <w:r w:rsidRPr="00007685">
              <w:rPr>
                <w:szCs w:val="21"/>
              </w:rPr>
              <w:t>2</w:t>
            </w:r>
          </w:p>
        </w:tc>
        <w:tc>
          <w:tcPr>
            <w:tcW w:w="900" w:type="dxa"/>
            <w:vAlign w:val="center"/>
          </w:tcPr>
          <w:p w:rsidR="00E313D2" w:rsidRPr="00007685" w:rsidRDefault="00E313D2" w:rsidP="007B2FE0">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A124FE">
        <w:trPr>
          <w:cantSplit/>
          <w:trHeight w:val="445"/>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0221007</w:t>
            </w:r>
          </w:p>
        </w:tc>
        <w:tc>
          <w:tcPr>
            <w:tcW w:w="3240" w:type="dxa"/>
            <w:vAlign w:val="center"/>
          </w:tcPr>
          <w:p w:rsidR="00E313D2" w:rsidRPr="00007685" w:rsidRDefault="00E313D2" w:rsidP="005225CC">
            <w:pPr>
              <w:spacing w:line="300" w:lineRule="exact"/>
              <w:rPr>
                <w:szCs w:val="21"/>
              </w:rPr>
            </w:pPr>
            <w:r w:rsidRPr="00007685">
              <w:rPr>
                <w:rFonts w:hint="eastAsia"/>
                <w:szCs w:val="21"/>
              </w:rPr>
              <w:t>张量分析</w:t>
            </w:r>
          </w:p>
        </w:tc>
        <w:tc>
          <w:tcPr>
            <w:tcW w:w="900" w:type="dxa"/>
            <w:vAlign w:val="center"/>
          </w:tcPr>
          <w:p w:rsidR="00E313D2" w:rsidRPr="00007685" w:rsidRDefault="00E313D2" w:rsidP="007B2FE0">
            <w:pPr>
              <w:jc w:val="center"/>
              <w:rPr>
                <w:szCs w:val="21"/>
              </w:rPr>
            </w:pPr>
            <w:r w:rsidRPr="00007685">
              <w:rPr>
                <w:szCs w:val="21"/>
              </w:rPr>
              <w:t>2</w:t>
            </w:r>
          </w:p>
        </w:tc>
        <w:tc>
          <w:tcPr>
            <w:tcW w:w="900" w:type="dxa"/>
            <w:vAlign w:val="center"/>
          </w:tcPr>
          <w:p w:rsidR="00E313D2" w:rsidRPr="00007685" w:rsidRDefault="00E313D2" w:rsidP="007B2FE0">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007685">
        <w:trPr>
          <w:cantSplit/>
          <w:trHeight w:val="481"/>
        </w:trPr>
        <w:tc>
          <w:tcPr>
            <w:tcW w:w="720" w:type="dxa"/>
            <w:vMerge w:val="restart"/>
            <w:vAlign w:val="center"/>
          </w:tcPr>
          <w:p w:rsidR="00E313D2" w:rsidRPr="00007685" w:rsidRDefault="00E313D2" w:rsidP="00007685">
            <w:pPr>
              <w:jc w:val="center"/>
              <w:rPr>
                <w:bCs/>
                <w:szCs w:val="21"/>
              </w:rPr>
            </w:pPr>
            <w:r w:rsidRPr="00007685">
              <w:rPr>
                <w:rFonts w:hint="eastAsia"/>
                <w:bCs/>
                <w:szCs w:val="21"/>
              </w:rPr>
              <w:t>非</w:t>
            </w:r>
          </w:p>
          <w:p w:rsidR="00E313D2" w:rsidRPr="00007685" w:rsidRDefault="00E313D2" w:rsidP="00007685">
            <w:pPr>
              <w:jc w:val="center"/>
              <w:rPr>
                <w:bCs/>
                <w:szCs w:val="21"/>
              </w:rPr>
            </w:pPr>
            <w:r w:rsidRPr="00007685">
              <w:rPr>
                <w:rFonts w:hint="eastAsia"/>
                <w:bCs/>
                <w:szCs w:val="21"/>
              </w:rPr>
              <w:t>学</w:t>
            </w:r>
          </w:p>
          <w:p w:rsidR="00E313D2" w:rsidRPr="00007685" w:rsidRDefault="00E313D2" w:rsidP="00007685">
            <w:pPr>
              <w:jc w:val="center"/>
              <w:rPr>
                <w:bCs/>
                <w:szCs w:val="21"/>
              </w:rPr>
            </w:pPr>
            <w:r w:rsidRPr="00007685">
              <w:rPr>
                <w:rFonts w:hint="eastAsia"/>
                <w:bCs/>
                <w:szCs w:val="21"/>
              </w:rPr>
              <w:lastRenderedPageBreak/>
              <w:t>位</w:t>
            </w:r>
          </w:p>
          <w:p w:rsidR="00E313D2" w:rsidRPr="00007685" w:rsidRDefault="00E313D2" w:rsidP="00007685">
            <w:pPr>
              <w:jc w:val="center"/>
              <w:rPr>
                <w:bCs/>
                <w:szCs w:val="21"/>
              </w:rPr>
            </w:pPr>
            <w:r w:rsidRPr="00007685">
              <w:rPr>
                <w:rFonts w:hint="eastAsia"/>
                <w:bCs/>
                <w:szCs w:val="21"/>
              </w:rPr>
              <w:t>课</w:t>
            </w:r>
          </w:p>
          <w:p w:rsidR="00E313D2" w:rsidRPr="00007685" w:rsidRDefault="00E313D2" w:rsidP="00007685">
            <w:pPr>
              <w:jc w:val="center"/>
              <w:rPr>
                <w:bCs/>
                <w:szCs w:val="21"/>
              </w:rPr>
            </w:pPr>
            <w:r w:rsidRPr="00007685">
              <w:rPr>
                <w:rFonts w:hint="eastAsia"/>
                <w:bCs/>
                <w:szCs w:val="21"/>
              </w:rPr>
              <w:t>程</w:t>
            </w:r>
          </w:p>
        </w:tc>
        <w:tc>
          <w:tcPr>
            <w:tcW w:w="1620" w:type="dxa"/>
            <w:vAlign w:val="center"/>
          </w:tcPr>
          <w:p w:rsidR="00E313D2" w:rsidRPr="00007685" w:rsidRDefault="00E313D2" w:rsidP="00007685">
            <w:pPr>
              <w:spacing w:line="300" w:lineRule="exact"/>
              <w:jc w:val="center"/>
              <w:rPr>
                <w:szCs w:val="21"/>
              </w:rPr>
            </w:pPr>
            <w:r w:rsidRPr="00007685">
              <w:rPr>
                <w:szCs w:val="21"/>
              </w:rPr>
              <w:lastRenderedPageBreak/>
              <w:t>9212002</w:t>
            </w:r>
          </w:p>
        </w:tc>
        <w:tc>
          <w:tcPr>
            <w:tcW w:w="3240" w:type="dxa"/>
            <w:vAlign w:val="center"/>
          </w:tcPr>
          <w:p w:rsidR="00E313D2" w:rsidRPr="00007685" w:rsidRDefault="00E313D2" w:rsidP="00AF2138">
            <w:pPr>
              <w:spacing w:line="300" w:lineRule="exact"/>
              <w:rPr>
                <w:szCs w:val="21"/>
              </w:rPr>
            </w:pPr>
            <w:r w:rsidRPr="00007685">
              <w:rPr>
                <w:rFonts w:hint="eastAsia"/>
                <w:szCs w:val="21"/>
              </w:rPr>
              <w:t>马克思主义经典著作选读</w:t>
            </w:r>
          </w:p>
        </w:tc>
        <w:tc>
          <w:tcPr>
            <w:tcW w:w="900" w:type="dxa"/>
            <w:vAlign w:val="center"/>
          </w:tcPr>
          <w:p w:rsidR="00E313D2" w:rsidRPr="00007685" w:rsidRDefault="00E313D2" w:rsidP="00007685">
            <w:pPr>
              <w:jc w:val="center"/>
              <w:rPr>
                <w:szCs w:val="21"/>
              </w:rPr>
            </w:pPr>
            <w:r w:rsidRPr="00007685">
              <w:rPr>
                <w:szCs w:val="21"/>
              </w:rPr>
              <w:t>2</w:t>
            </w:r>
          </w:p>
        </w:tc>
        <w:tc>
          <w:tcPr>
            <w:tcW w:w="900" w:type="dxa"/>
            <w:vAlign w:val="center"/>
          </w:tcPr>
          <w:p w:rsidR="00E313D2" w:rsidRPr="00007685" w:rsidRDefault="00E313D2" w:rsidP="00007685">
            <w:pPr>
              <w:jc w:val="center"/>
              <w:rPr>
                <w:szCs w:val="21"/>
              </w:rPr>
            </w:pPr>
            <w:r w:rsidRPr="00007685">
              <w:rPr>
                <w:rFonts w:ascii="宋体" w:hAnsi="宋体" w:hint="eastAsia"/>
                <w:szCs w:val="21"/>
              </w:rPr>
              <w:t>Ⅰ</w:t>
            </w:r>
          </w:p>
        </w:tc>
        <w:tc>
          <w:tcPr>
            <w:tcW w:w="900" w:type="dxa"/>
            <w:vMerge w:val="restart"/>
            <w:vAlign w:val="center"/>
          </w:tcPr>
          <w:p w:rsidR="00E313D2" w:rsidRPr="00007685" w:rsidRDefault="00E313D2" w:rsidP="00007685">
            <w:pPr>
              <w:jc w:val="center"/>
              <w:rPr>
                <w:szCs w:val="21"/>
              </w:rPr>
            </w:pPr>
            <w:r w:rsidRPr="00007685">
              <w:rPr>
                <w:rFonts w:hint="eastAsia"/>
                <w:szCs w:val="21"/>
              </w:rPr>
              <w:t>至</w:t>
            </w:r>
          </w:p>
          <w:p w:rsidR="00E313D2" w:rsidRPr="00007685" w:rsidRDefault="00E313D2" w:rsidP="00007685">
            <w:pPr>
              <w:jc w:val="center"/>
              <w:rPr>
                <w:szCs w:val="21"/>
              </w:rPr>
            </w:pPr>
            <w:r>
              <w:rPr>
                <w:rFonts w:hint="eastAsia"/>
                <w:szCs w:val="21"/>
              </w:rPr>
              <w:t>少</w:t>
            </w:r>
          </w:p>
          <w:p w:rsidR="00E313D2" w:rsidRPr="00007685" w:rsidRDefault="00E313D2" w:rsidP="00007685">
            <w:pPr>
              <w:jc w:val="center"/>
              <w:rPr>
                <w:szCs w:val="21"/>
              </w:rPr>
            </w:pPr>
            <w:r w:rsidRPr="00007685">
              <w:rPr>
                <w:rFonts w:hint="eastAsia"/>
                <w:szCs w:val="21"/>
              </w:rPr>
              <w:lastRenderedPageBreak/>
              <w:t>选</w:t>
            </w:r>
          </w:p>
          <w:p w:rsidR="00E313D2" w:rsidRPr="00007685" w:rsidRDefault="00E313D2" w:rsidP="00007685">
            <w:pPr>
              <w:jc w:val="center"/>
              <w:rPr>
                <w:szCs w:val="21"/>
              </w:rPr>
            </w:pPr>
            <w:r w:rsidRPr="00007685">
              <w:rPr>
                <w:szCs w:val="21"/>
              </w:rPr>
              <w:t>2</w:t>
            </w:r>
          </w:p>
          <w:p w:rsidR="00E313D2" w:rsidRPr="00007685" w:rsidRDefault="00E313D2" w:rsidP="00007685">
            <w:pPr>
              <w:jc w:val="center"/>
              <w:rPr>
                <w:szCs w:val="21"/>
              </w:rPr>
            </w:pPr>
            <w:r w:rsidRPr="00007685">
              <w:rPr>
                <w:rFonts w:hint="eastAsia"/>
                <w:szCs w:val="21"/>
              </w:rPr>
              <w:t>门</w:t>
            </w:r>
          </w:p>
        </w:tc>
      </w:tr>
      <w:tr w:rsidR="00E313D2" w:rsidRPr="00007685" w:rsidTr="00A124FE">
        <w:trPr>
          <w:cantSplit/>
          <w:trHeight w:val="435"/>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0422001</w:t>
            </w:r>
          </w:p>
        </w:tc>
        <w:tc>
          <w:tcPr>
            <w:tcW w:w="3240" w:type="dxa"/>
            <w:vAlign w:val="center"/>
          </w:tcPr>
          <w:p w:rsidR="00E313D2" w:rsidRPr="00007685" w:rsidRDefault="00E313D2" w:rsidP="005225CC">
            <w:pPr>
              <w:spacing w:line="300" w:lineRule="exact"/>
              <w:rPr>
                <w:szCs w:val="21"/>
              </w:rPr>
            </w:pPr>
            <w:r w:rsidRPr="00007685">
              <w:rPr>
                <w:rFonts w:hint="eastAsia"/>
                <w:szCs w:val="21"/>
              </w:rPr>
              <w:t>水流、泥沙、水质模拟</w:t>
            </w:r>
          </w:p>
        </w:tc>
        <w:tc>
          <w:tcPr>
            <w:tcW w:w="900" w:type="dxa"/>
            <w:vAlign w:val="center"/>
          </w:tcPr>
          <w:p w:rsidR="00E313D2" w:rsidRPr="00007685" w:rsidRDefault="00E313D2" w:rsidP="007B2FE0">
            <w:pPr>
              <w:jc w:val="center"/>
              <w:rPr>
                <w:szCs w:val="21"/>
              </w:rPr>
            </w:pPr>
            <w:r w:rsidRPr="00007685">
              <w:rPr>
                <w:szCs w:val="21"/>
              </w:rPr>
              <w:t>2</w:t>
            </w:r>
          </w:p>
        </w:tc>
        <w:tc>
          <w:tcPr>
            <w:tcW w:w="900" w:type="dxa"/>
            <w:vAlign w:val="center"/>
          </w:tcPr>
          <w:p w:rsidR="00E313D2" w:rsidRPr="00007685" w:rsidRDefault="00E313D2" w:rsidP="007B2FE0">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A124FE">
        <w:trPr>
          <w:cantSplit/>
          <w:trHeight w:val="435"/>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0422002</w:t>
            </w:r>
          </w:p>
        </w:tc>
        <w:tc>
          <w:tcPr>
            <w:tcW w:w="3240" w:type="dxa"/>
            <w:vAlign w:val="center"/>
          </w:tcPr>
          <w:p w:rsidR="00E313D2" w:rsidRPr="00007685" w:rsidRDefault="00E313D2" w:rsidP="005225CC">
            <w:pPr>
              <w:spacing w:line="300" w:lineRule="exact"/>
              <w:rPr>
                <w:szCs w:val="21"/>
              </w:rPr>
            </w:pPr>
            <w:r w:rsidRPr="00007685">
              <w:rPr>
                <w:rFonts w:hint="eastAsia"/>
                <w:szCs w:val="21"/>
              </w:rPr>
              <w:t>结构建模与数值模拟</w:t>
            </w:r>
          </w:p>
        </w:tc>
        <w:tc>
          <w:tcPr>
            <w:tcW w:w="900" w:type="dxa"/>
            <w:vAlign w:val="center"/>
          </w:tcPr>
          <w:p w:rsidR="00E313D2" w:rsidRPr="00007685" w:rsidRDefault="00E313D2" w:rsidP="007B2FE0">
            <w:pPr>
              <w:jc w:val="center"/>
              <w:rPr>
                <w:szCs w:val="21"/>
              </w:rPr>
            </w:pPr>
            <w:r w:rsidRPr="00007685">
              <w:rPr>
                <w:szCs w:val="21"/>
              </w:rPr>
              <w:t>2</w:t>
            </w:r>
          </w:p>
        </w:tc>
        <w:tc>
          <w:tcPr>
            <w:tcW w:w="900" w:type="dxa"/>
            <w:vAlign w:val="center"/>
          </w:tcPr>
          <w:p w:rsidR="00E313D2" w:rsidRPr="00007685" w:rsidRDefault="00E313D2" w:rsidP="007B2FE0">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A124FE">
        <w:trPr>
          <w:cantSplit/>
          <w:trHeight w:val="435"/>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0422003</w:t>
            </w:r>
          </w:p>
        </w:tc>
        <w:tc>
          <w:tcPr>
            <w:tcW w:w="3240" w:type="dxa"/>
            <w:vAlign w:val="center"/>
          </w:tcPr>
          <w:p w:rsidR="00E313D2" w:rsidRPr="00007685" w:rsidRDefault="00E313D2" w:rsidP="005225CC">
            <w:pPr>
              <w:spacing w:line="300" w:lineRule="exact"/>
              <w:rPr>
                <w:szCs w:val="21"/>
              </w:rPr>
            </w:pPr>
            <w:r w:rsidRPr="00007685">
              <w:rPr>
                <w:rFonts w:hint="eastAsia"/>
                <w:szCs w:val="21"/>
              </w:rPr>
              <w:t>随机波浪理论</w:t>
            </w:r>
          </w:p>
        </w:tc>
        <w:tc>
          <w:tcPr>
            <w:tcW w:w="900" w:type="dxa"/>
            <w:vAlign w:val="center"/>
          </w:tcPr>
          <w:p w:rsidR="00E313D2" w:rsidRPr="00007685" w:rsidRDefault="00E313D2" w:rsidP="007B2FE0">
            <w:pPr>
              <w:jc w:val="center"/>
              <w:rPr>
                <w:szCs w:val="21"/>
              </w:rPr>
            </w:pPr>
            <w:r w:rsidRPr="00007685">
              <w:rPr>
                <w:szCs w:val="21"/>
              </w:rPr>
              <w:t>2</w:t>
            </w:r>
          </w:p>
        </w:tc>
        <w:tc>
          <w:tcPr>
            <w:tcW w:w="900" w:type="dxa"/>
            <w:vAlign w:val="center"/>
          </w:tcPr>
          <w:p w:rsidR="00E313D2" w:rsidRPr="00007685" w:rsidRDefault="00E313D2" w:rsidP="007B2FE0">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A124FE">
        <w:trPr>
          <w:cantSplit/>
          <w:trHeight w:val="435"/>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0422004</w:t>
            </w:r>
          </w:p>
        </w:tc>
        <w:tc>
          <w:tcPr>
            <w:tcW w:w="3240" w:type="dxa"/>
            <w:vAlign w:val="center"/>
          </w:tcPr>
          <w:p w:rsidR="00E313D2" w:rsidRPr="00007685" w:rsidRDefault="00E313D2" w:rsidP="005225CC">
            <w:pPr>
              <w:spacing w:line="300" w:lineRule="exact"/>
              <w:rPr>
                <w:szCs w:val="21"/>
              </w:rPr>
            </w:pPr>
            <w:r w:rsidRPr="00007685">
              <w:rPr>
                <w:rFonts w:hint="eastAsia"/>
                <w:szCs w:val="21"/>
              </w:rPr>
              <w:t>海岸工程进展</w:t>
            </w:r>
          </w:p>
        </w:tc>
        <w:tc>
          <w:tcPr>
            <w:tcW w:w="900" w:type="dxa"/>
            <w:vAlign w:val="center"/>
          </w:tcPr>
          <w:p w:rsidR="00E313D2" w:rsidRPr="00007685" w:rsidRDefault="00E313D2" w:rsidP="005225CC">
            <w:pPr>
              <w:jc w:val="center"/>
              <w:rPr>
                <w:szCs w:val="21"/>
              </w:rPr>
            </w:pPr>
            <w:r w:rsidRPr="00007685">
              <w:rPr>
                <w:szCs w:val="21"/>
              </w:rPr>
              <w:t>2</w:t>
            </w:r>
          </w:p>
        </w:tc>
        <w:tc>
          <w:tcPr>
            <w:tcW w:w="900" w:type="dxa"/>
            <w:vAlign w:val="center"/>
          </w:tcPr>
          <w:p w:rsidR="00E313D2" w:rsidRPr="00007685" w:rsidRDefault="00E313D2" w:rsidP="005225CC">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A124FE">
        <w:trPr>
          <w:cantSplit/>
          <w:trHeight w:val="435"/>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0422005</w:t>
            </w:r>
          </w:p>
        </w:tc>
        <w:tc>
          <w:tcPr>
            <w:tcW w:w="3240" w:type="dxa"/>
            <w:vAlign w:val="center"/>
          </w:tcPr>
          <w:p w:rsidR="00E313D2" w:rsidRPr="00007685" w:rsidRDefault="00E313D2" w:rsidP="005225CC">
            <w:pPr>
              <w:spacing w:line="300" w:lineRule="exact"/>
              <w:rPr>
                <w:szCs w:val="21"/>
              </w:rPr>
            </w:pPr>
            <w:r w:rsidRPr="00007685">
              <w:rPr>
                <w:rFonts w:hint="eastAsia"/>
                <w:szCs w:val="21"/>
              </w:rPr>
              <w:t>泥沙运动力学进展</w:t>
            </w:r>
          </w:p>
        </w:tc>
        <w:tc>
          <w:tcPr>
            <w:tcW w:w="900" w:type="dxa"/>
            <w:vAlign w:val="center"/>
          </w:tcPr>
          <w:p w:rsidR="00E313D2" w:rsidRPr="00007685" w:rsidRDefault="00E313D2" w:rsidP="005225CC">
            <w:pPr>
              <w:jc w:val="center"/>
              <w:rPr>
                <w:szCs w:val="21"/>
              </w:rPr>
            </w:pPr>
            <w:r w:rsidRPr="00007685">
              <w:rPr>
                <w:szCs w:val="21"/>
              </w:rPr>
              <w:t>2</w:t>
            </w:r>
          </w:p>
        </w:tc>
        <w:tc>
          <w:tcPr>
            <w:tcW w:w="900" w:type="dxa"/>
            <w:vAlign w:val="center"/>
          </w:tcPr>
          <w:p w:rsidR="00E313D2" w:rsidRPr="00007685" w:rsidRDefault="00E313D2" w:rsidP="005225CC">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A124FE">
        <w:trPr>
          <w:cantSplit/>
          <w:trHeight w:val="435"/>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0422006</w:t>
            </w:r>
          </w:p>
        </w:tc>
        <w:tc>
          <w:tcPr>
            <w:tcW w:w="3240" w:type="dxa"/>
            <w:vAlign w:val="center"/>
          </w:tcPr>
          <w:p w:rsidR="00E313D2" w:rsidRPr="00007685" w:rsidRDefault="00E313D2" w:rsidP="005225CC">
            <w:pPr>
              <w:spacing w:line="300" w:lineRule="exact"/>
              <w:rPr>
                <w:szCs w:val="21"/>
              </w:rPr>
            </w:pPr>
            <w:r w:rsidRPr="00007685">
              <w:rPr>
                <w:rFonts w:hint="eastAsia"/>
                <w:szCs w:val="21"/>
              </w:rPr>
              <w:t>工程风险分析与管理</w:t>
            </w:r>
          </w:p>
        </w:tc>
        <w:tc>
          <w:tcPr>
            <w:tcW w:w="900" w:type="dxa"/>
            <w:vAlign w:val="center"/>
          </w:tcPr>
          <w:p w:rsidR="00E313D2" w:rsidRPr="00007685" w:rsidRDefault="00E313D2" w:rsidP="005225CC">
            <w:pPr>
              <w:jc w:val="center"/>
              <w:rPr>
                <w:szCs w:val="21"/>
              </w:rPr>
            </w:pPr>
            <w:r w:rsidRPr="00007685">
              <w:rPr>
                <w:szCs w:val="21"/>
              </w:rPr>
              <w:t>2</w:t>
            </w:r>
          </w:p>
        </w:tc>
        <w:tc>
          <w:tcPr>
            <w:tcW w:w="900" w:type="dxa"/>
            <w:vAlign w:val="center"/>
          </w:tcPr>
          <w:p w:rsidR="00E313D2" w:rsidRPr="00007685" w:rsidRDefault="00E313D2" w:rsidP="005225CC">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A124FE">
        <w:trPr>
          <w:cantSplit/>
          <w:trHeight w:val="435"/>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0422007</w:t>
            </w:r>
          </w:p>
        </w:tc>
        <w:tc>
          <w:tcPr>
            <w:tcW w:w="3240" w:type="dxa"/>
            <w:vAlign w:val="center"/>
          </w:tcPr>
          <w:p w:rsidR="00E313D2" w:rsidRPr="00007685" w:rsidRDefault="00E313D2" w:rsidP="005225CC">
            <w:pPr>
              <w:spacing w:line="300" w:lineRule="exact"/>
              <w:rPr>
                <w:szCs w:val="21"/>
              </w:rPr>
            </w:pPr>
            <w:r w:rsidRPr="00007685">
              <w:rPr>
                <w:rFonts w:hint="eastAsia"/>
                <w:szCs w:val="21"/>
              </w:rPr>
              <w:t>随机振动理论及应用</w:t>
            </w:r>
          </w:p>
        </w:tc>
        <w:tc>
          <w:tcPr>
            <w:tcW w:w="900" w:type="dxa"/>
            <w:vAlign w:val="center"/>
          </w:tcPr>
          <w:p w:rsidR="00E313D2" w:rsidRPr="00007685" w:rsidRDefault="00E313D2" w:rsidP="005225CC">
            <w:pPr>
              <w:jc w:val="center"/>
              <w:rPr>
                <w:szCs w:val="21"/>
              </w:rPr>
            </w:pPr>
            <w:r w:rsidRPr="00007685">
              <w:rPr>
                <w:szCs w:val="21"/>
              </w:rPr>
              <w:t>2</w:t>
            </w:r>
          </w:p>
        </w:tc>
        <w:tc>
          <w:tcPr>
            <w:tcW w:w="900" w:type="dxa"/>
            <w:vAlign w:val="center"/>
          </w:tcPr>
          <w:p w:rsidR="00E313D2" w:rsidRPr="00007685" w:rsidRDefault="00E313D2" w:rsidP="005225CC">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A124FE">
        <w:trPr>
          <w:cantSplit/>
          <w:trHeight w:val="435"/>
        </w:trPr>
        <w:tc>
          <w:tcPr>
            <w:tcW w:w="720" w:type="dxa"/>
            <w:vMerge/>
            <w:vAlign w:val="center"/>
          </w:tcPr>
          <w:p w:rsidR="00E313D2" w:rsidRPr="00007685" w:rsidRDefault="00E313D2" w:rsidP="007B2FE0">
            <w:pPr>
              <w:jc w:val="center"/>
              <w:rPr>
                <w:bCs/>
                <w:szCs w:val="21"/>
              </w:rPr>
            </w:pPr>
          </w:p>
        </w:tc>
        <w:tc>
          <w:tcPr>
            <w:tcW w:w="1620" w:type="dxa"/>
            <w:vAlign w:val="center"/>
          </w:tcPr>
          <w:p w:rsidR="00E313D2" w:rsidRPr="00007685" w:rsidRDefault="00E313D2" w:rsidP="005225CC">
            <w:pPr>
              <w:spacing w:line="300" w:lineRule="exact"/>
              <w:jc w:val="center"/>
              <w:rPr>
                <w:szCs w:val="21"/>
              </w:rPr>
            </w:pPr>
            <w:r w:rsidRPr="00007685">
              <w:rPr>
                <w:szCs w:val="21"/>
              </w:rPr>
              <w:t>0422008</w:t>
            </w:r>
          </w:p>
        </w:tc>
        <w:tc>
          <w:tcPr>
            <w:tcW w:w="3240" w:type="dxa"/>
            <w:vAlign w:val="center"/>
          </w:tcPr>
          <w:p w:rsidR="00E313D2" w:rsidRPr="00007685" w:rsidRDefault="00E313D2" w:rsidP="005225CC">
            <w:pPr>
              <w:spacing w:line="300" w:lineRule="exact"/>
              <w:rPr>
                <w:szCs w:val="21"/>
              </w:rPr>
            </w:pPr>
            <w:r w:rsidRPr="00007685">
              <w:rPr>
                <w:rFonts w:hint="eastAsia"/>
                <w:szCs w:val="21"/>
              </w:rPr>
              <w:t>结构体系可靠度理论与应用</w:t>
            </w:r>
          </w:p>
        </w:tc>
        <w:tc>
          <w:tcPr>
            <w:tcW w:w="900" w:type="dxa"/>
            <w:vAlign w:val="center"/>
          </w:tcPr>
          <w:p w:rsidR="00E313D2" w:rsidRPr="00007685" w:rsidRDefault="00E313D2" w:rsidP="005225CC">
            <w:pPr>
              <w:jc w:val="center"/>
              <w:rPr>
                <w:szCs w:val="21"/>
              </w:rPr>
            </w:pPr>
            <w:r w:rsidRPr="00007685">
              <w:rPr>
                <w:szCs w:val="21"/>
              </w:rPr>
              <w:t>2</w:t>
            </w:r>
          </w:p>
        </w:tc>
        <w:tc>
          <w:tcPr>
            <w:tcW w:w="900" w:type="dxa"/>
            <w:vAlign w:val="center"/>
          </w:tcPr>
          <w:p w:rsidR="00E313D2" w:rsidRPr="00007685" w:rsidRDefault="00E313D2" w:rsidP="005225CC">
            <w:pPr>
              <w:jc w:val="center"/>
              <w:rPr>
                <w:szCs w:val="21"/>
              </w:rPr>
            </w:pPr>
            <w:r w:rsidRPr="00007685">
              <w:rPr>
                <w:rFonts w:ascii="宋体" w:hAnsi="宋体" w:hint="eastAsia"/>
                <w:szCs w:val="21"/>
              </w:rPr>
              <w:t>Ⅰ</w:t>
            </w:r>
          </w:p>
        </w:tc>
        <w:tc>
          <w:tcPr>
            <w:tcW w:w="900" w:type="dxa"/>
            <w:vMerge/>
            <w:vAlign w:val="center"/>
          </w:tcPr>
          <w:p w:rsidR="00E313D2" w:rsidRPr="00007685" w:rsidRDefault="00E313D2" w:rsidP="007B2FE0">
            <w:pPr>
              <w:jc w:val="center"/>
              <w:rPr>
                <w:szCs w:val="21"/>
              </w:rPr>
            </w:pPr>
          </w:p>
        </w:tc>
      </w:tr>
      <w:tr w:rsidR="00E313D2" w:rsidRPr="00007685" w:rsidTr="00A124FE">
        <w:trPr>
          <w:cantSplit/>
          <w:trHeight w:val="465"/>
        </w:trPr>
        <w:tc>
          <w:tcPr>
            <w:tcW w:w="720" w:type="dxa"/>
            <w:vMerge w:val="restart"/>
            <w:vAlign w:val="center"/>
          </w:tcPr>
          <w:p w:rsidR="00E313D2" w:rsidRPr="00007685" w:rsidRDefault="00E313D2" w:rsidP="007B2FE0">
            <w:pPr>
              <w:jc w:val="center"/>
              <w:rPr>
                <w:bCs/>
                <w:szCs w:val="21"/>
              </w:rPr>
            </w:pPr>
            <w:r w:rsidRPr="00007685">
              <w:rPr>
                <w:rFonts w:hint="eastAsia"/>
                <w:bCs/>
                <w:szCs w:val="21"/>
              </w:rPr>
              <w:t>必修环节</w:t>
            </w:r>
          </w:p>
        </w:tc>
        <w:tc>
          <w:tcPr>
            <w:tcW w:w="1620" w:type="dxa"/>
            <w:vAlign w:val="center"/>
          </w:tcPr>
          <w:p w:rsidR="00E313D2" w:rsidRPr="00007685" w:rsidRDefault="00E313D2" w:rsidP="007B2FE0">
            <w:pPr>
              <w:spacing w:line="340" w:lineRule="exact"/>
              <w:jc w:val="center"/>
              <w:rPr>
                <w:szCs w:val="21"/>
              </w:rPr>
            </w:pPr>
          </w:p>
        </w:tc>
        <w:tc>
          <w:tcPr>
            <w:tcW w:w="3240" w:type="dxa"/>
            <w:vAlign w:val="center"/>
          </w:tcPr>
          <w:p w:rsidR="00E313D2" w:rsidRPr="00007685" w:rsidRDefault="00E313D2" w:rsidP="007B2FE0">
            <w:pPr>
              <w:spacing w:line="340" w:lineRule="exact"/>
              <w:rPr>
                <w:szCs w:val="21"/>
              </w:rPr>
            </w:pPr>
            <w:r w:rsidRPr="00007685">
              <w:rPr>
                <w:rFonts w:ascii="宋体" w:hAnsi="宋体" w:hint="eastAsia"/>
                <w:szCs w:val="21"/>
              </w:rPr>
              <w:t>前沿性学术专题活动</w:t>
            </w:r>
          </w:p>
        </w:tc>
        <w:tc>
          <w:tcPr>
            <w:tcW w:w="900" w:type="dxa"/>
            <w:vAlign w:val="center"/>
          </w:tcPr>
          <w:p w:rsidR="00E313D2" w:rsidRPr="00007685" w:rsidRDefault="00E313D2" w:rsidP="007B2FE0">
            <w:pPr>
              <w:jc w:val="center"/>
              <w:rPr>
                <w:szCs w:val="21"/>
              </w:rPr>
            </w:pPr>
            <w:r w:rsidRPr="00007685">
              <w:rPr>
                <w:szCs w:val="21"/>
              </w:rPr>
              <w:t>2</w:t>
            </w:r>
          </w:p>
        </w:tc>
        <w:tc>
          <w:tcPr>
            <w:tcW w:w="900" w:type="dxa"/>
            <w:vAlign w:val="center"/>
          </w:tcPr>
          <w:p w:rsidR="00E313D2" w:rsidRPr="00007685" w:rsidRDefault="009865B3" w:rsidP="007B2FE0">
            <w:pPr>
              <w:jc w:val="center"/>
              <w:rPr>
                <w:szCs w:val="21"/>
              </w:rPr>
            </w:pPr>
            <w:r w:rsidRPr="00007685">
              <w:rPr>
                <w:rFonts w:eastAsia="方正书宋简体"/>
                <w:szCs w:val="21"/>
              </w:rPr>
              <w:fldChar w:fldCharType="begin"/>
            </w:r>
            <w:r w:rsidR="00E313D2" w:rsidRPr="00007685">
              <w:rPr>
                <w:rFonts w:eastAsia="方正书宋简体"/>
                <w:szCs w:val="21"/>
              </w:rPr>
              <w:instrText xml:space="preserve"> = 1 \* ROMAN </w:instrText>
            </w:r>
            <w:r w:rsidRPr="00007685">
              <w:rPr>
                <w:rFonts w:eastAsia="方正书宋简体"/>
                <w:szCs w:val="21"/>
              </w:rPr>
              <w:fldChar w:fldCharType="separate"/>
            </w:r>
            <w:r w:rsidR="00E313D2" w:rsidRPr="00007685">
              <w:rPr>
                <w:rFonts w:eastAsia="方正书宋简体"/>
                <w:noProof/>
                <w:szCs w:val="21"/>
              </w:rPr>
              <w:t>I</w:t>
            </w:r>
            <w:r w:rsidRPr="00007685">
              <w:rPr>
                <w:rFonts w:eastAsia="方正书宋简体"/>
                <w:szCs w:val="21"/>
              </w:rPr>
              <w:fldChar w:fldCharType="end"/>
            </w:r>
            <w:r w:rsidR="00E313D2" w:rsidRPr="00007685">
              <w:rPr>
                <w:rFonts w:eastAsia="方正书宋简体"/>
                <w:szCs w:val="21"/>
              </w:rPr>
              <w:t xml:space="preserve"> -</w:t>
            </w:r>
            <w:r w:rsidRPr="00007685">
              <w:rPr>
                <w:rFonts w:eastAsia="方正书宋简体"/>
                <w:szCs w:val="21"/>
              </w:rPr>
              <w:fldChar w:fldCharType="begin"/>
            </w:r>
            <w:r w:rsidR="00E313D2" w:rsidRPr="00007685">
              <w:rPr>
                <w:rFonts w:eastAsia="方正书宋简体"/>
                <w:szCs w:val="21"/>
              </w:rPr>
              <w:instrText xml:space="preserve"> = 4 \* ROMAN </w:instrText>
            </w:r>
            <w:r w:rsidRPr="00007685">
              <w:rPr>
                <w:rFonts w:eastAsia="方正书宋简体"/>
                <w:szCs w:val="21"/>
              </w:rPr>
              <w:fldChar w:fldCharType="separate"/>
            </w:r>
            <w:r w:rsidR="00E313D2" w:rsidRPr="00007685">
              <w:rPr>
                <w:rFonts w:eastAsia="方正书宋简体"/>
                <w:noProof/>
                <w:szCs w:val="21"/>
              </w:rPr>
              <w:t>IV</w:t>
            </w:r>
            <w:r w:rsidRPr="00007685">
              <w:rPr>
                <w:rFonts w:eastAsia="方正书宋简体"/>
                <w:szCs w:val="21"/>
              </w:rPr>
              <w:fldChar w:fldCharType="end"/>
            </w:r>
          </w:p>
        </w:tc>
        <w:tc>
          <w:tcPr>
            <w:tcW w:w="900" w:type="dxa"/>
            <w:vAlign w:val="center"/>
          </w:tcPr>
          <w:p w:rsidR="00E313D2" w:rsidRPr="00007685" w:rsidRDefault="00E313D2" w:rsidP="007B2FE0">
            <w:pPr>
              <w:jc w:val="center"/>
              <w:rPr>
                <w:szCs w:val="21"/>
              </w:rPr>
            </w:pPr>
          </w:p>
        </w:tc>
      </w:tr>
      <w:tr w:rsidR="00E313D2" w:rsidRPr="00007685" w:rsidTr="00A124FE">
        <w:trPr>
          <w:cantSplit/>
          <w:trHeight w:val="465"/>
        </w:trPr>
        <w:tc>
          <w:tcPr>
            <w:tcW w:w="720" w:type="dxa"/>
            <w:vMerge/>
            <w:tcBorders>
              <w:bottom w:val="single" w:sz="4" w:space="0" w:color="auto"/>
            </w:tcBorders>
            <w:vAlign w:val="center"/>
          </w:tcPr>
          <w:p w:rsidR="00E313D2" w:rsidRPr="00007685" w:rsidRDefault="00E313D2" w:rsidP="007B2FE0">
            <w:pPr>
              <w:jc w:val="center"/>
              <w:rPr>
                <w:bCs/>
                <w:szCs w:val="21"/>
              </w:rPr>
            </w:pPr>
          </w:p>
        </w:tc>
        <w:tc>
          <w:tcPr>
            <w:tcW w:w="1620" w:type="dxa"/>
            <w:tcBorders>
              <w:bottom w:val="single" w:sz="4" w:space="0" w:color="auto"/>
            </w:tcBorders>
            <w:vAlign w:val="center"/>
          </w:tcPr>
          <w:p w:rsidR="00E313D2" w:rsidRPr="00007685" w:rsidRDefault="00E313D2" w:rsidP="007B2FE0">
            <w:pPr>
              <w:spacing w:line="340" w:lineRule="exact"/>
              <w:jc w:val="center"/>
              <w:rPr>
                <w:rFonts w:ascii="宋体"/>
                <w:szCs w:val="21"/>
              </w:rPr>
            </w:pPr>
          </w:p>
        </w:tc>
        <w:tc>
          <w:tcPr>
            <w:tcW w:w="3240" w:type="dxa"/>
            <w:tcBorders>
              <w:bottom w:val="single" w:sz="4" w:space="0" w:color="auto"/>
            </w:tcBorders>
            <w:vAlign w:val="center"/>
          </w:tcPr>
          <w:p w:rsidR="00E313D2" w:rsidRPr="00007685" w:rsidRDefault="00E313D2" w:rsidP="007B2FE0">
            <w:pPr>
              <w:spacing w:line="340" w:lineRule="exact"/>
              <w:rPr>
                <w:szCs w:val="21"/>
              </w:rPr>
            </w:pPr>
            <w:r w:rsidRPr="00007685">
              <w:rPr>
                <w:rFonts w:ascii="宋体" w:hAnsi="宋体" w:hint="eastAsia"/>
                <w:szCs w:val="21"/>
              </w:rPr>
              <w:t>开题报告</w:t>
            </w:r>
          </w:p>
        </w:tc>
        <w:tc>
          <w:tcPr>
            <w:tcW w:w="900" w:type="dxa"/>
            <w:tcBorders>
              <w:bottom w:val="single" w:sz="4" w:space="0" w:color="auto"/>
            </w:tcBorders>
            <w:vAlign w:val="center"/>
          </w:tcPr>
          <w:p w:rsidR="00E313D2" w:rsidRPr="00007685" w:rsidRDefault="00E313D2" w:rsidP="007B2FE0">
            <w:pPr>
              <w:jc w:val="center"/>
              <w:rPr>
                <w:szCs w:val="21"/>
              </w:rPr>
            </w:pPr>
            <w:r w:rsidRPr="00007685">
              <w:rPr>
                <w:szCs w:val="21"/>
              </w:rPr>
              <w:t>2</w:t>
            </w:r>
          </w:p>
        </w:tc>
        <w:tc>
          <w:tcPr>
            <w:tcW w:w="900" w:type="dxa"/>
            <w:tcBorders>
              <w:bottom w:val="single" w:sz="4" w:space="0" w:color="auto"/>
            </w:tcBorders>
            <w:vAlign w:val="center"/>
          </w:tcPr>
          <w:p w:rsidR="00E313D2" w:rsidRPr="00007685" w:rsidRDefault="009865B3" w:rsidP="007B2FE0">
            <w:pPr>
              <w:jc w:val="center"/>
              <w:rPr>
                <w:szCs w:val="21"/>
              </w:rPr>
            </w:pPr>
            <w:r w:rsidRPr="00007685">
              <w:rPr>
                <w:rFonts w:eastAsia="方正书宋简体"/>
                <w:szCs w:val="21"/>
              </w:rPr>
              <w:fldChar w:fldCharType="begin"/>
            </w:r>
            <w:r w:rsidR="00E313D2" w:rsidRPr="00007685">
              <w:rPr>
                <w:rFonts w:eastAsia="方正书宋简体"/>
                <w:szCs w:val="21"/>
              </w:rPr>
              <w:instrText xml:space="preserve"> = 3 \* ROMAN </w:instrText>
            </w:r>
            <w:r w:rsidRPr="00007685">
              <w:rPr>
                <w:rFonts w:eastAsia="方正书宋简体"/>
                <w:szCs w:val="21"/>
              </w:rPr>
              <w:fldChar w:fldCharType="separate"/>
            </w:r>
            <w:r w:rsidR="00E313D2" w:rsidRPr="00007685">
              <w:rPr>
                <w:rFonts w:eastAsia="方正书宋简体"/>
                <w:noProof/>
                <w:szCs w:val="21"/>
              </w:rPr>
              <w:t>III</w:t>
            </w:r>
            <w:r w:rsidRPr="00007685">
              <w:rPr>
                <w:rFonts w:eastAsia="方正书宋简体"/>
                <w:szCs w:val="21"/>
              </w:rPr>
              <w:fldChar w:fldCharType="end"/>
            </w:r>
          </w:p>
        </w:tc>
        <w:tc>
          <w:tcPr>
            <w:tcW w:w="900" w:type="dxa"/>
            <w:tcBorders>
              <w:bottom w:val="single" w:sz="4" w:space="0" w:color="auto"/>
            </w:tcBorders>
            <w:vAlign w:val="center"/>
          </w:tcPr>
          <w:p w:rsidR="00E313D2" w:rsidRPr="00007685" w:rsidRDefault="00E313D2" w:rsidP="007B2FE0">
            <w:pPr>
              <w:jc w:val="center"/>
              <w:rPr>
                <w:szCs w:val="21"/>
              </w:rPr>
            </w:pPr>
          </w:p>
        </w:tc>
      </w:tr>
    </w:tbl>
    <w:p w:rsidR="00E313D2" w:rsidRDefault="00E313D2" w:rsidP="007B2FE0">
      <w:pPr>
        <w:rPr>
          <w:rFonts w:ascii="宋体"/>
          <w:szCs w:val="21"/>
        </w:rPr>
      </w:pPr>
      <w:r w:rsidRPr="00C05A27">
        <w:rPr>
          <w:rFonts w:ascii="宋体" w:hAnsi="宋体" w:hint="eastAsia"/>
          <w:bCs/>
          <w:szCs w:val="21"/>
        </w:rPr>
        <w:t>注：</w:t>
      </w:r>
      <w:r w:rsidRPr="00C05A27">
        <w:rPr>
          <w:rFonts w:ascii="宋体" w:hAnsi="宋体" w:hint="eastAsia"/>
          <w:szCs w:val="21"/>
        </w:rPr>
        <w:t>跨学科报考的博士生根据研究方向补修本学科硕士骨干课程</w:t>
      </w:r>
      <w:r w:rsidRPr="00C05A27">
        <w:rPr>
          <w:rFonts w:ascii="宋体" w:hAnsi="宋体"/>
          <w:szCs w:val="21"/>
        </w:rPr>
        <w:t>2</w:t>
      </w:r>
      <w:r w:rsidRPr="00C05A27">
        <w:rPr>
          <w:rFonts w:ascii="宋体" w:hAnsi="宋体" w:hint="eastAsia"/>
          <w:szCs w:val="21"/>
        </w:rPr>
        <w:t>门，补修课程不列入培养计划，不计学分，由导师和学院负责检查和审核。</w:t>
      </w:r>
    </w:p>
    <w:p w:rsidR="00E313D2" w:rsidRDefault="00E313D2" w:rsidP="007B2FE0">
      <w:pPr>
        <w:rPr>
          <w:rFonts w:ascii="宋体"/>
          <w:szCs w:val="21"/>
        </w:rPr>
      </w:pPr>
    </w:p>
    <w:p w:rsidR="00E313D2" w:rsidRPr="00C05A27" w:rsidRDefault="00E313D2" w:rsidP="007B2FE0">
      <w:pPr>
        <w:rPr>
          <w:rFonts w:ascii="宋体"/>
          <w:szCs w:val="21"/>
        </w:rPr>
      </w:pPr>
    </w:p>
    <w:p w:rsidR="00E313D2" w:rsidRDefault="00E313D2" w:rsidP="00AF2138">
      <w:pPr>
        <w:outlineLvl w:val="0"/>
        <w:rPr>
          <w:rFonts w:eastAsia="黑体"/>
          <w:bCs/>
          <w:sz w:val="28"/>
          <w:szCs w:val="28"/>
        </w:rPr>
      </w:pPr>
      <w:r w:rsidRPr="002F0913">
        <w:rPr>
          <w:rFonts w:eastAsia="黑体" w:hint="eastAsia"/>
          <w:bCs/>
          <w:sz w:val="28"/>
          <w:szCs w:val="28"/>
        </w:rPr>
        <w:t>七必修环节及要求</w:t>
      </w:r>
    </w:p>
    <w:p w:rsidR="00E313D2" w:rsidRPr="006E30B0" w:rsidRDefault="00E313D2" w:rsidP="0086665E">
      <w:pPr>
        <w:spacing w:line="400" w:lineRule="exact"/>
        <w:ind w:firstLineChars="200" w:firstLine="420"/>
        <w:rPr>
          <w:szCs w:val="21"/>
        </w:rPr>
      </w:pPr>
      <w:r w:rsidRPr="006E30B0">
        <w:rPr>
          <w:szCs w:val="21"/>
        </w:rPr>
        <w:t>1</w:t>
      </w:r>
      <w:r w:rsidRPr="006E30B0">
        <w:rPr>
          <w:rFonts w:hint="eastAsia"/>
          <w:szCs w:val="21"/>
        </w:rPr>
        <w:t>、前沿性学术专题活动，计</w:t>
      </w:r>
      <w:r w:rsidRPr="006E30B0">
        <w:rPr>
          <w:szCs w:val="21"/>
        </w:rPr>
        <w:t>2</w:t>
      </w:r>
      <w:r w:rsidRPr="006E30B0">
        <w:rPr>
          <w:rFonts w:hint="eastAsia"/>
          <w:szCs w:val="21"/>
        </w:rPr>
        <w:t>学分</w:t>
      </w:r>
    </w:p>
    <w:p w:rsidR="00E313D2" w:rsidRPr="006E30B0" w:rsidRDefault="00E313D2" w:rsidP="0086665E">
      <w:pPr>
        <w:spacing w:line="400" w:lineRule="exact"/>
        <w:ind w:firstLineChars="200" w:firstLine="420"/>
        <w:rPr>
          <w:szCs w:val="21"/>
        </w:rPr>
      </w:pPr>
      <w:r w:rsidRPr="006E30B0">
        <w:rPr>
          <w:rFonts w:hint="eastAsia"/>
          <w:szCs w:val="21"/>
        </w:rPr>
        <w:t>博士生应参加一定的学术活动。学术活动内容包括：定期举行讨论班活动，参加学术讲座，国际国内学术研讨会以及参加访问进修等。</w:t>
      </w:r>
    </w:p>
    <w:p w:rsidR="00E313D2" w:rsidRPr="006E30B0" w:rsidRDefault="00E313D2" w:rsidP="0086665E">
      <w:pPr>
        <w:spacing w:line="400" w:lineRule="exact"/>
        <w:ind w:firstLineChars="200" w:firstLine="420"/>
        <w:rPr>
          <w:szCs w:val="21"/>
        </w:rPr>
      </w:pPr>
      <w:r w:rsidRPr="006E30B0">
        <w:rPr>
          <w:rFonts w:hint="eastAsia"/>
          <w:szCs w:val="21"/>
        </w:rPr>
        <w:t>博士生至少参加一次以上国际或国内学术研讨会，参加各类学术活动不得少于</w:t>
      </w:r>
      <w:r w:rsidRPr="006E30B0">
        <w:rPr>
          <w:szCs w:val="21"/>
        </w:rPr>
        <w:t>10</w:t>
      </w:r>
      <w:r w:rsidRPr="006E30B0">
        <w:rPr>
          <w:rFonts w:hint="eastAsia"/>
          <w:szCs w:val="21"/>
        </w:rPr>
        <w:t>次，其中博士生本人学术报告会</w:t>
      </w:r>
      <w:r w:rsidRPr="006E30B0">
        <w:rPr>
          <w:szCs w:val="21"/>
        </w:rPr>
        <w:t>2</w:t>
      </w:r>
      <w:r w:rsidRPr="006E30B0">
        <w:rPr>
          <w:rFonts w:hint="eastAsia"/>
          <w:szCs w:val="21"/>
        </w:rPr>
        <w:t>次以上。由学院科研办认定合格记</w:t>
      </w:r>
      <w:r w:rsidRPr="006E30B0">
        <w:rPr>
          <w:szCs w:val="21"/>
        </w:rPr>
        <w:t>2</w:t>
      </w:r>
      <w:r w:rsidRPr="006E30B0">
        <w:rPr>
          <w:rFonts w:hint="eastAsia"/>
          <w:szCs w:val="21"/>
        </w:rPr>
        <w:t>学分。</w:t>
      </w:r>
    </w:p>
    <w:p w:rsidR="00E313D2" w:rsidRPr="006E30B0" w:rsidRDefault="00E313D2" w:rsidP="0086665E">
      <w:pPr>
        <w:spacing w:line="400" w:lineRule="exact"/>
        <w:ind w:firstLineChars="200" w:firstLine="420"/>
        <w:rPr>
          <w:szCs w:val="21"/>
        </w:rPr>
      </w:pPr>
      <w:r w:rsidRPr="006E30B0">
        <w:rPr>
          <w:szCs w:val="21"/>
        </w:rPr>
        <w:t>2</w:t>
      </w:r>
      <w:r w:rsidRPr="006E30B0">
        <w:rPr>
          <w:rFonts w:hint="eastAsia"/>
          <w:szCs w:val="21"/>
        </w:rPr>
        <w:t>、综合考核</w:t>
      </w:r>
    </w:p>
    <w:p w:rsidR="00E313D2" w:rsidRPr="006E30B0" w:rsidRDefault="00E313D2" w:rsidP="0086665E">
      <w:pPr>
        <w:spacing w:line="400" w:lineRule="exact"/>
        <w:ind w:firstLineChars="200" w:firstLine="420"/>
        <w:rPr>
          <w:szCs w:val="21"/>
        </w:rPr>
      </w:pPr>
      <w:r w:rsidRPr="006E30B0">
        <w:rPr>
          <w:rFonts w:hint="eastAsia"/>
          <w:szCs w:val="21"/>
        </w:rPr>
        <w:t>博士生在课程学习完成后，进入论文工作前要求进行综合考核。导师或指导小组对研究生思想表现、业务学习、实践能力、科研能力等方面的情况给出评语，并对考核内容、考核情况、考核结论进行记录。</w:t>
      </w:r>
    </w:p>
    <w:p w:rsidR="00E313D2" w:rsidRPr="006E30B0" w:rsidRDefault="00E313D2" w:rsidP="0086665E">
      <w:pPr>
        <w:spacing w:line="400" w:lineRule="exact"/>
        <w:ind w:firstLineChars="200" w:firstLine="420"/>
        <w:rPr>
          <w:szCs w:val="21"/>
        </w:rPr>
      </w:pPr>
      <w:r w:rsidRPr="006E30B0">
        <w:rPr>
          <w:rFonts w:hint="eastAsia"/>
          <w:szCs w:val="21"/>
        </w:rPr>
        <w:t>考核时间：第三学期或第四学期（在职生可顺延）；</w:t>
      </w:r>
    </w:p>
    <w:p w:rsidR="00E313D2" w:rsidRPr="006E30B0" w:rsidRDefault="00E313D2" w:rsidP="0086665E">
      <w:pPr>
        <w:spacing w:line="400" w:lineRule="exact"/>
        <w:ind w:firstLineChars="200" w:firstLine="420"/>
        <w:rPr>
          <w:szCs w:val="21"/>
        </w:rPr>
      </w:pPr>
      <w:r w:rsidRPr="006E30B0">
        <w:rPr>
          <w:rFonts w:hint="eastAsia"/>
          <w:szCs w:val="21"/>
        </w:rPr>
        <w:t>考核方式：考核采用资料审核、笔试和面试相结合的方法，具体由</w:t>
      </w:r>
      <w:r w:rsidRPr="006E30B0">
        <w:rPr>
          <w:szCs w:val="21"/>
        </w:rPr>
        <w:t>3</w:t>
      </w:r>
      <w:r w:rsidRPr="006E30B0">
        <w:rPr>
          <w:rFonts w:hint="eastAsia"/>
          <w:szCs w:val="21"/>
        </w:rPr>
        <w:t>～</w:t>
      </w:r>
      <w:r w:rsidRPr="006E30B0">
        <w:rPr>
          <w:szCs w:val="21"/>
        </w:rPr>
        <w:t>4</w:t>
      </w:r>
      <w:r w:rsidRPr="006E30B0">
        <w:rPr>
          <w:rFonts w:hint="eastAsia"/>
          <w:szCs w:val="21"/>
        </w:rPr>
        <w:t>名教授组成的考试小组（指导教师可参加考试小组，但不担任考试小组组长）组织进行。</w:t>
      </w:r>
    </w:p>
    <w:p w:rsidR="00E313D2" w:rsidRPr="006E30B0" w:rsidRDefault="00E313D2" w:rsidP="0086665E">
      <w:pPr>
        <w:spacing w:line="400" w:lineRule="exact"/>
        <w:ind w:firstLineChars="200" w:firstLine="420"/>
        <w:rPr>
          <w:szCs w:val="21"/>
        </w:rPr>
      </w:pPr>
      <w:r w:rsidRPr="006E30B0">
        <w:rPr>
          <w:rFonts w:hint="eastAsia"/>
          <w:szCs w:val="21"/>
        </w:rPr>
        <w:t>考核内容：</w:t>
      </w:r>
      <w:smartTag w:uri="urn:schemas-microsoft-com:office:smarttags" w:element="PersonName">
        <w:r w:rsidRPr="006E30B0">
          <w:rPr>
            <w:rFonts w:hint="eastAsia"/>
            <w:szCs w:val="21"/>
          </w:rPr>
          <w:t>包括</w:t>
        </w:r>
      </w:smartTag>
      <w:r w:rsidRPr="006E30B0">
        <w:rPr>
          <w:rFonts w:hint="eastAsia"/>
          <w:szCs w:val="21"/>
        </w:rPr>
        <w:t>博士生的课程学习及成绩、发表论文及参加学术会议情况、科研工作情况，以及博士生对基础理论、专业理论、计算机技术、实验技术和前沿进展的掌握和了解情况。</w:t>
      </w:r>
    </w:p>
    <w:p w:rsidR="00E313D2" w:rsidRPr="006E30B0" w:rsidRDefault="00E313D2" w:rsidP="0086665E">
      <w:pPr>
        <w:spacing w:line="400" w:lineRule="exact"/>
        <w:ind w:firstLineChars="200" w:firstLine="420"/>
        <w:rPr>
          <w:szCs w:val="21"/>
        </w:rPr>
      </w:pPr>
      <w:r w:rsidRPr="006E30B0">
        <w:rPr>
          <w:rFonts w:hint="eastAsia"/>
          <w:szCs w:val="21"/>
        </w:rPr>
        <w:t>综合考核不合格者不能进入论文写作阶段。</w:t>
      </w:r>
    </w:p>
    <w:p w:rsidR="00E313D2" w:rsidRPr="006E30B0" w:rsidRDefault="00E313D2" w:rsidP="0086665E">
      <w:pPr>
        <w:spacing w:line="400" w:lineRule="exact"/>
        <w:ind w:firstLineChars="200" w:firstLine="420"/>
        <w:rPr>
          <w:szCs w:val="21"/>
        </w:rPr>
      </w:pPr>
      <w:r w:rsidRPr="006E30B0">
        <w:rPr>
          <w:szCs w:val="21"/>
        </w:rPr>
        <w:t>3</w:t>
      </w:r>
      <w:r w:rsidRPr="006E30B0">
        <w:rPr>
          <w:rFonts w:hint="eastAsia"/>
          <w:szCs w:val="21"/>
        </w:rPr>
        <w:t>、学位论文开题报告，计</w:t>
      </w:r>
      <w:r w:rsidRPr="006E30B0">
        <w:rPr>
          <w:szCs w:val="21"/>
        </w:rPr>
        <w:t>2</w:t>
      </w:r>
      <w:r w:rsidRPr="006E30B0">
        <w:rPr>
          <w:rFonts w:hint="eastAsia"/>
          <w:szCs w:val="21"/>
        </w:rPr>
        <w:t>学分</w:t>
      </w:r>
    </w:p>
    <w:p w:rsidR="00E313D2" w:rsidRPr="006E30B0" w:rsidRDefault="00E313D2" w:rsidP="0086665E">
      <w:pPr>
        <w:spacing w:line="400" w:lineRule="exact"/>
        <w:ind w:firstLineChars="200" w:firstLine="420"/>
        <w:rPr>
          <w:szCs w:val="21"/>
        </w:rPr>
      </w:pPr>
      <w:r w:rsidRPr="006E30B0">
        <w:rPr>
          <w:rFonts w:hint="eastAsia"/>
          <w:szCs w:val="21"/>
        </w:rPr>
        <w:t>要求博士研究生在导师的指导下认真阅读</w:t>
      </w:r>
      <w:r w:rsidRPr="006E30B0">
        <w:rPr>
          <w:szCs w:val="21"/>
        </w:rPr>
        <w:t>100</w:t>
      </w:r>
      <w:r w:rsidRPr="006E30B0">
        <w:rPr>
          <w:rFonts w:hint="eastAsia"/>
          <w:szCs w:val="21"/>
        </w:rPr>
        <w:t>篇以上与选题有关的近五年的专业文献，其中外文资料至少</w:t>
      </w:r>
      <w:r w:rsidRPr="006E30B0">
        <w:rPr>
          <w:szCs w:val="21"/>
        </w:rPr>
        <w:t>60</w:t>
      </w:r>
      <w:r w:rsidRPr="006E30B0">
        <w:rPr>
          <w:rFonts w:hint="eastAsia"/>
          <w:szCs w:val="21"/>
        </w:rPr>
        <w:t>篇以上。阅读后写出文献综述报告（至少</w:t>
      </w:r>
      <w:r w:rsidRPr="006E30B0">
        <w:rPr>
          <w:szCs w:val="21"/>
        </w:rPr>
        <w:t>10000</w:t>
      </w:r>
      <w:r w:rsidRPr="006E30B0">
        <w:rPr>
          <w:rFonts w:hint="eastAsia"/>
          <w:szCs w:val="21"/>
        </w:rPr>
        <w:t>字以上）。</w:t>
      </w:r>
    </w:p>
    <w:p w:rsidR="00E313D2" w:rsidRPr="006E30B0" w:rsidRDefault="00E313D2" w:rsidP="0086665E">
      <w:pPr>
        <w:spacing w:line="400" w:lineRule="exact"/>
        <w:ind w:firstLineChars="200" w:firstLine="420"/>
        <w:rPr>
          <w:szCs w:val="21"/>
        </w:rPr>
      </w:pPr>
      <w:r w:rsidRPr="006E30B0">
        <w:rPr>
          <w:rFonts w:hint="eastAsia"/>
          <w:szCs w:val="21"/>
        </w:rPr>
        <w:t>在第三学期或第四学期（在职生可顺延），综合考核合格的博士研究生可提出博士学位论文开题申请，并</w:t>
      </w:r>
      <w:smartTag w:uri="urn:schemas-microsoft-com:office:smarttags" w:element="PersonName">
        <w:r w:rsidRPr="006E30B0">
          <w:rPr>
            <w:rFonts w:hint="eastAsia"/>
            <w:szCs w:val="21"/>
          </w:rPr>
          <w:t>向</w:t>
        </w:r>
      </w:smartTag>
      <w:r w:rsidRPr="006E30B0">
        <w:rPr>
          <w:rFonts w:hint="eastAsia"/>
          <w:szCs w:val="21"/>
        </w:rPr>
        <w:t>博士生指导小组作选题报告，经讨论认可后正式进入专题研究和论文撰写工作。</w:t>
      </w:r>
    </w:p>
    <w:p w:rsidR="00E313D2" w:rsidRPr="006E30B0" w:rsidRDefault="00E313D2" w:rsidP="0086665E">
      <w:pPr>
        <w:spacing w:line="400" w:lineRule="exact"/>
        <w:ind w:firstLineChars="200" w:firstLine="420"/>
        <w:rPr>
          <w:szCs w:val="21"/>
        </w:rPr>
      </w:pPr>
      <w:r w:rsidRPr="006E30B0">
        <w:rPr>
          <w:rFonts w:hint="eastAsia"/>
          <w:szCs w:val="21"/>
        </w:rPr>
        <w:t>博士论文的选题应属本学科前沿领域具有重要理论和学术价值的课题，选题可以是基础研究和应用基础研究中的理论问题和实际问题，也可以是高新技术和重大工程技术的开发研究。选题报告（至少</w:t>
      </w:r>
      <w:r w:rsidRPr="006E30B0">
        <w:rPr>
          <w:szCs w:val="21"/>
        </w:rPr>
        <w:t>7000</w:t>
      </w:r>
      <w:r w:rsidRPr="006E30B0">
        <w:rPr>
          <w:rFonts w:hint="eastAsia"/>
          <w:szCs w:val="21"/>
        </w:rPr>
        <w:t>字以上）的内容应包括选题名称、研究目的意义、国内外研究现状、主要研究内容、研究技术路线或研究方案、预期研究成果等。</w:t>
      </w:r>
    </w:p>
    <w:p w:rsidR="00E313D2" w:rsidRPr="006E30B0" w:rsidRDefault="00E313D2" w:rsidP="0086665E">
      <w:pPr>
        <w:spacing w:line="400" w:lineRule="exact"/>
        <w:ind w:firstLineChars="200" w:firstLine="420"/>
        <w:rPr>
          <w:szCs w:val="21"/>
        </w:rPr>
      </w:pPr>
      <w:r w:rsidRPr="006E30B0">
        <w:rPr>
          <w:szCs w:val="21"/>
        </w:rPr>
        <w:t>4</w:t>
      </w:r>
      <w:r w:rsidRPr="006E30B0">
        <w:rPr>
          <w:rFonts w:hint="eastAsia"/>
          <w:szCs w:val="21"/>
        </w:rPr>
        <w:t>、学位论文中期检查</w:t>
      </w:r>
    </w:p>
    <w:p w:rsidR="00E313D2" w:rsidRDefault="00E313D2" w:rsidP="0086665E">
      <w:pPr>
        <w:spacing w:line="400" w:lineRule="exact"/>
        <w:ind w:firstLineChars="200" w:firstLine="420"/>
        <w:rPr>
          <w:szCs w:val="21"/>
        </w:rPr>
      </w:pPr>
      <w:r w:rsidRPr="006E30B0">
        <w:rPr>
          <w:rFonts w:hint="eastAsia"/>
          <w:szCs w:val="21"/>
        </w:rPr>
        <w:t>每年</w:t>
      </w:r>
      <w:r w:rsidRPr="006E30B0">
        <w:rPr>
          <w:szCs w:val="21"/>
        </w:rPr>
        <w:t>12</w:t>
      </w:r>
      <w:r w:rsidRPr="006E30B0">
        <w:rPr>
          <w:rFonts w:hint="eastAsia"/>
          <w:szCs w:val="21"/>
        </w:rPr>
        <w:t>月研究生指导小组或学科组对研究生论文进展进行检查和考核。对论文中期检查不通过者不能申请答辩。</w:t>
      </w:r>
    </w:p>
    <w:p w:rsidR="00E313D2" w:rsidRDefault="00E313D2" w:rsidP="0086665E">
      <w:pPr>
        <w:spacing w:line="400" w:lineRule="exact"/>
        <w:ind w:firstLineChars="200" w:firstLine="420"/>
        <w:rPr>
          <w:szCs w:val="21"/>
        </w:rPr>
      </w:pPr>
      <w:r>
        <w:rPr>
          <w:szCs w:val="21"/>
        </w:rPr>
        <w:t>5</w:t>
      </w:r>
      <w:r>
        <w:rPr>
          <w:rFonts w:hint="eastAsia"/>
          <w:szCs w:val="21"/>
        </w:rPr>
        <w:t>、</w:t>
      </w:r>
      <w:r w:rsidRPr="006E30B0">
        <w:rPr>
          <w:rFonts w:hint="eastAsia"/>
          <w:szCs w:val="21"/>
        </w:rPr>
        <w:t>学位论文</w:t>
      </w:r>
      <w:r>
        <w:rPr>
          <w:rFonts w:hint="eastAsia"/>
          <w:szCs w:val="21"/>
        </w:rPr>
        <w:t>预答辩及外审</w:t>
      </w:r>
    </w:p>
    <w:p w:rsidR="00E313D2" w:rsidRDefault="00E313D2" w:rsidP="0086665E">
      <w:pPr>
        <w:spacing w:line="400" w:lineRule="exact"/>
        <w:ind w:firstLineChars="200" w:firstLine="420"/>
        <w:rPr>
          <w:szCs w:val="21"/>
        </w:rPr>
      </w:pPr>
      <w:r>
        <w:rPr>
          <w:rFonts w:hint="eastAsia"/>
          <w:szCs w:val="21"/>
        </w:rPr>
        <w:t>学位论文完成后，经导师同意，由学院组织预答辩。预答辩由</w:t>
      </w:r>
      <w:r>
        <w:rPr>
          <w:szCs w:val="21"/>
        </w:rPr>
        <w:t>3</w:t>
      </w:r>
      <w:r>
        <w:rPr>
          <w:rFonts w:hint="eastAsia"/>
          <w:szCs w:val="21"/>
        </w:rPr>
        <w:t>到</w:t>
      </w:r>
      <w:r>
        <w:rPr>
          <w:szCs w:val="21"/>
        </w:rPr>
        <w:t>5</w:t>
      </w:r>
      <w:r>
        <w:rPr>
          <w:rFonts w:hint="eastAsia"/>
          <w:szCs w:val="21"/>
        </w:rPr>
        <w:t>名同行教授（或相当职称专家）组成委员会（含导师）。预答辩通过者方可进入论文外审环节。论文外审环节由学校研究生院按学校规定执行。</w:t>
      </w:r>
    </w:p>
    <w:p w:rsidR="00E313D2" w:rsidRDefault="00E313D2" w:rsidP="0086665E">
      <w:pPr>
        <w:spacing w:line="400" w:lineRule="exact"/>
        <w:ind w:firstLineChars="200" w:firstLine="420"/>
        <w:rPr>
          <w:szCs w:val="21"/>
        </w:rPr>
      </w:pPr>
      <w:r>
        <w:rPr>
          <w:szCs w:val="21"/>
        </w:rPr>
        <w:t>6</w:t>
      </w:r>
      <w:r>
        <w:rPr>
          <w:rFonts w:hint="eastAsia"/>
          <w:szCs w:val="21"/>
        </w:rPr>
        <w:t>、</w:t>
      </w:r>
      <w:r w:rsidRPr="006E30B0">
        <w:rPr>
          <w:rFonts w:hint="eastAsia"/>
          <w:szCs w:val="21"/>
        </w:rPr>
        <w:t>学位论文</w:t>
      </w:r>
      <w:r>
        <w:rPr>
          <w:rFonts w:hint="eastAsia"/>
          <w:szCs w:val="21"/>
        </w:rPr>
        <w:t>答</w:t>
      </w:r>
      <w:r w:rsidRPr="006E30B0">
        <w:rPr>
          <w:rFonts w:hint="eastAsia"/>
          <w:szCs w:val="21"/>
        </w:rPr>
        <w:t>辩</w:t>
      </w:r>
    </w:p>
    <w:p w:rsidR="00E313D2" w:rsidRPr="006E30B0" w:rsidRDefault="00E313D2" w:rsidP="0086665E">
      <w:pPr>
        <w:spacing w:line="400" w:lineRule="exact"/>
        <w:ind w:firstLineChars="200" w:firstLine="420"/>
        <w:rPr>
          <w:szCs w:val="21"/>
        </w:rPr>
      </w:pPr>
      <w:r>
        <w:rPr>
          <w:rFonts w:hint="eastAsia"/>
          <w:szCs w:val="21"/>
        </w:rPr>
        <w:t>答辩由</w:t>
      </w:r>
      <w:r>
        <w:rPr>
          <w:szCs w:val="21"/>
        </w:rPr>
        <w:t>5</w:t>
      </w:r>
      <w:r>
        <w:rPr>
          <w:rFonts w:hint="eastAsia"/>
          <w:szCs w:val="21"/>
        </w:rPr>
        <w:t>到</w:t>
      </w:r>
      <w:r>
        <w:rPr>
          <w:szCs w:val="21"/>
        </w:rPr>
        <w:t>7</w:t>
      </w:r>
      <w:r>
        <w:rPr>
          <w:rFonts w:hint="eastAsia"/>
          <w:szCs w:val="21"/>
        </w:rPr>
        <w:t>名同行教授（或相当职称专家）组成委员会（含导师），其中两名以上的委员不是该研究生的导师。</w:t>
      </w:r>
    </w:p>
    <w:p w:rsidR="00E313D2" w:rsidRPr="00CE2B58" w:rsidRDefault="00E313D2" w:rsidP="00CE2B58">
      <w:pPr>
        <w:rPr>
          <w:rFonts w:ascii="宋体"/>
          <w:szCs w:val="21"/>
        </w:rPr>
      </w:pPr>
    </w:p>
    <w:p w:rsidR="00E313D2" w:rsidRPr="002F0913" w:rsidRDefault="00E313D2" w:rsidP="00AF2138">
      <w:pPr>
        <w:outlineLvl w:val="0"/>
        <w:rPr>
          <w:bCs/>
          <w:sz w:val="28"/>
          <w:szCs w:val="28"/>
        </w:rPr>
      </w:pPr>
      <w:r w:rsidRPr="002F0913">
        <w:rPr>
          <w:rFonts w:eastAsia="黑体" w:hint="eastAsia"/>
          <w:bCs/>
          <w:sz w:val="28"/>
          <w:szCs w:val="28"/>
        </w:rPr>
        <w:t>八学位论文</w:t>
      </w:r>
    </w:p>
    <w:p w:rsidR="00E313D2" w:rsidRDefault="00E313D2" w:rsidP="0086665E">
      <w:pPr>
        <w:spacing w:line="400" w:lineRule="exact"/>
        <w:ind w:firstLineChars="200" w:firstLine="420"/>
        <w:rPr>
          <w:szCs w:val="21"/>
        </w:rPr>
      </w:pPr>
      <w:r w:rsidRPr="00C05A27">
        <w:rPr>
          <w:rFonts w:hint="eastAsia"/>
          <w:szCs w:val="21"/>
        </w:rPr>
        <w:t>参照长沙理工大学研究生学位论文的有关规定，学院根据具体情况对学位论文应达到的学术水平、工作量以及公开发表学术论文的要求等提出具体要求。</w:t>
      </w:r>
    </w:p>
    <w:p w:rsidR="00E313D2" w:rsidRPr="006E30B0" w:rsidRDefault="00E313D2" w:rsidP="0086665E">
      <w:pPr>
        <w:spacing w:line="400" w:lineRule="exact"/>
        <w:ind w:firstLineChars="200" w:firstLine="420"/>
        <w:rPr>
          <w:szCs w:val="21"/>
        </w:rPr>
      </w:pPr>
      <w:r w:rsidRPr="006E30B0">
        <w:rPr>
          <w:rFonts w:hint="eastAsia"/>
          <w:szCs w:val="21"/>
        </w:rPr>
        <w:t>博士生学位论文应对国民经济和社会发展具有重要的理论意义和实用价值。论文所涉及的内容应反映研究方法的先进性和科学性；应对所研究的课题有创造性见解，有较显著的科研或专门技术成果；并反映作者在本门学科掌握了坚实宽广的基础理论和系统深入的专门知识，具有独立从事科学研究工作的能力。</w:t>
      </w:r>
    </w:p>
    <w:p w:rsidR="00E313D2" w:rsidRPr="006E30B0" w:rsidRDefault="00E313D2" w:rsidP="0086665E">
      <w:pPr>
        <w:spacing w:line="400" w:lineRule="exact"/>
        <w:ind w:firstLineChars="200" w:firstLine="420"/>
        <w:rPr>
          <w:szCs w:val="21"/>
        </w:rPr>
      </w:pPr>
      <w:r w:rsidRPr="006E30B0">
        <w:rPr>
          <w:rFonts w:hint="eastAsia"/>
          <w:szCs w:val="21"/>
        </w:rPr>
        <w:t>学位论文必须是一篇系统而完整的学术论文，要求资料翔实，观点鲜明，论证严密，条理分明，文理畅达，公式推导无误，计算正确，图表清晰有序，恪守学术规范。论文要求至少</w:t>
      </w:r>
      <w:r w:rsidRPr="006E30B0">
        <w:rPr>
          <w:szCs w:val="21"/>
        </w:rPr>
        <w:t>5</w:t>
      </w:r>
      <w:r w:rsidRPr="006E30B0">
        <w:rPr>
          <w:rFonts w:hint="eastAsia"/>
          <w:szCs w:val="21"/>
        </w:rPr>
        <w:t>万字，博士生撰写学位论文的时间自开题后不少于一年。具体要求参照长沙理工大学研究生学位论文的有关规定。</w:t>
      </w:r>
      <w:r>
        <w:rPr>
          <w:rFonts w:hint="eastAsia"/>
          <w:szCs w:val="21"/>
        </w:rPr>
        <w:t>学位论文应列出阅读过的参考文献</w:t>
      </w:r>
      <w:r>
        <w:rPr>
          <w:szCs w:val="21"/>
        </w:rPr>
        <w:t>100</w:t>
      </w:r>
      <w:r>
        <w:rPr>
          <w:rFonts w:hint="eastAsia"/>
          <w:szCs w:val="21"/>
        </w:rPr>
        <w:t>篇以上，其中外文文献一般不少于文献总数的</w:t>
      </w:r>
      <w:r>
        <w:rPr>
          <w:szCs w:val="21"/>
        </w:rPr>
        <w:t>30%</w:t>
      </w:r>
      <w:r>
        <w:rPr>
          <w:rFonts w:hint="eastAsia"/>
          <w:szCs w:val="21"/>
        </w:rPr>
        <w:t>。</w:t>
      </w:r>
    </w:p>
    <w:p w:rsidR="00E313D2" w:rsidRPr="00B2219C" w:rsidRDefault="00E313D2" w:rsidP="0086665E">
      <w:pPr>
        <w:spacing w:line="400" w:lineRule="exact"/>
        <w:ind w:firstLineChars="200" w:firstLine="420"/>
        <w:rPr>
          <w:szCs w:val="21"/>
        </w:rPr>
      </w:pPr>
      <w:r w:rsidRPr="00B2219C">
        <w:rPr>
          <w:rFonts w:hint="eastAsia"/>
          <w:szCs w:val="21"/>
        </w:rPr>
        <w:t>申请博士学位的博士生在学位论文答辩之前，必须公开发表学术论文，而且：</w:t>
      </w:r>
    </w:p>
    <w:p w:rsidR="00E313D2" w:rsidRPr="00B2219C" w:rsidRDefault="00E313D2" w:rsidP="0086665E">
      <w:pPr>
        <w:spacing w:line="400" w:lineRule="exact"/>
        <w:ind w:firstLineChars="200" w:firstLine="420"/>
        <w:rPr>
          <w:szCs w:val="21"/>
        </w:rPr>
      </w:pPr>
      <w:r w:rsidRPr="00B2219C">
        <w:rPr>
          <w:szCs w:val="21"/>
        </w:rPr>
        <w:t>1</w:t>
      </w:r>
      <w:r>
        <w:rPr>
          <w:rFonts w:hint="eastAsia"/>
          <w:szCs w:val="21"/>
        </w:rPr>
        <w:t>、</w:t>
      </w:r>
      <w:r w:rsidRPr="00B2219C">
        <w:rPr>
          <w:rFonts w:hint="eastAsia"/>
          <w:szCs w:val="21"/>
        </w:rPr>
        <w:t>博士学位申请人必须是第一作者或第二作者</w:t>
      </w:r>
      <w:r w:rsidRPr="00B2219C">
        <w:rPr>
          <w:szCs w:val="21"/>
        </w:rPr>
        <w:t>(</w:t>
      </w:r>
      <w:r w:rsidRPr="00B2219C">
        <w:rPr>
          <w:rFonts w:hint="eastAsia"/>
          <w:szCs w:val="21"/>
        </w:rPr>
        <w:t>第一作者必须是我校的</w:t>
      </w:r>
      <w:hyperlink r:id="rId6" w:tgtFrame="_blank" w:history="1">
        <w:r w:rsidRPr="00B2219C">
          <w:rPr>
            <w:rFonts w:hint="eastAsia"/>
            <w:szCs w:val="21"/>
          </w:rPr>
          <w:t>博士研究生</w:t>
        </w:r>
      </w:hyperlink>
      <w:r w:rsidRPr="00B2219C">
        <w:rPr>
          <w:rFonts w:hint="eastAsia"/>
          <w:szCs w:val="21"/>
        </w:rPr>
        <w:t>指导教师</w:t>
      </w:r>
      <w:r w:rsidRPr="00B2219C">
        <w:rPr>
          <w:szCs w:val="21"/>
        </w:rPr>
        <w:t>)</w:t>
      </w:r>
      <w:r w:rsidRPr="00B2219C">
        <w:rPr>
          <w:rFonts w:hint="eastAsia"/>
          <w:szCs w:val="21"/>
        </w:rPr>
        <w:t>。</w:t>
      </w:r>
    </w:p>
    <w:p w:rsidR="00E313D2" w:rsidRPr="00B2219C" w:rsidRDefault="00E313D2" w:rsidP="0086665E">
      <w:pPr>
        <w:spacing w:line="400" w:lineRule="exact"/>
        <w:ind w:firstLineChars="200" w:firstLine="420"/>
        <w:rPr>
          <w:szCs w:val="21"/>
        </w:rPr>
      </w:pPr>
      <w:r w:rsidRPr="00B2219C">
        <w:rPr>
          <w:szCs w:val="21"/>
        </w:rPr>
        <w:t>2</w:t>
      </w:r>
      <w:r>
        <w:rPr>
          <w:rFonts w:hint="eastAsia"/>
          <w:szCs w:val="21"/>
        </w:rPr>
        <w:t>、</w:t>
      </w:r>
      <w:r w:rsidRPr="00B2219C">
        <w:rPr>
          <w:rFonts w:hint="eastAsia"/>
          <w:szCs w:val="21"/>
        </w:rPr>
        <w:t>论文第一署名单位应为长沙理工大学。</w:t>
      </w:r>
    </w:p>
    <w:p w:rsidR="00E313D2" w:rsidRPr="00B2219C" w:rsidRDefault="00E313D2" w:rsidP="0086665E">
      <w:pPr>
        <w:spacing w:line="400" w:lineRule="exact"/>
        <w:ind w:firstLineChars="200" w:firstLine="420"/>
        <w:rPr>
          <w:szCs w:val="21"/>
        </w:rPr>
      </w:pPr>
      <w:r w:rsidRPr="00B2219C">
        <w:rPr>
          <w:szCs w:val="21"/>
        </w:rPr>
        <w:t>3</w:t>
      </w:r>
      <w:r>
        <w:rPr>
          <w:rFonts w:hint="eastAsia"/>
          <w:szCs w:val="21"/>
        </w:rPr>
        <w:t>、</w:t>
      </w:r>
      <w:r w:rsidRPr="00B2219C">
        <w:rPr>
          <w:rFonts w:hint="eastAsia"/>
          <w:szCs w:val="21"/>
        </w:rPr>
        <w:t>本学科博士生必须在</w:t>
      </w:r>
      <w:r w:rsidRPr="00B2219C">
        <w:rPr>
          <w:szCs w:val="21"/>
        </w:rPr>
        <w:t>CSCD</w:t>
      </w:r>
      <w:hyperlink r:id="rId7" w:tgtFrame="_blank" w:history="1">
        <w:r w:rsidRPr="00B2219C">
          <w:rPr>
            <w:rFonts w:hint="eastAsia"/>
            <w:szCs w:val="21"/>
          </w:rPr>
          <w:t>核心期刊</w:t>
        </w:r>
      </w:hyperlink>
      <w:r w:rsidRPr="00B2219C">
        <w:rPr>
          <w:rFonts w:hint="eastAsia"/>
          <w:szCs w:val="21"/>
        </w:rPr>
        <w:t>上发表三篇以上学术论文，其中必须有一篇为</w:t>
      </w:r>
      <w:r w:rsidRPr="00B2219C">
        <w:rPr>
          <w:szCs w:val="21"/>
        </w:rPr>
        <w:t>SCI</w:t>
      </w:r>
      <w:r w:rsidRPr="00B2219C">
        <w:rPr>
          <w:rFonts w:hint="eastAsia"/>
          <w:szCs w:val="21"/>
        </w:rPr>
        <w:t>或</w:t>
      </w:r>
      <w:r w:rsidRPr="00B2219C">
        <w:rPr>
          <w:szCs w:val="21"/>
        </w:rPr>
        <w:t>EI</w:t>
      </w:r>
      <w:r w:rsidRPr="00B2219C">
        <w:rPr>
          <w:rFonts w:hint="eastAsia"/>
          <w:szCs w:val="21"/>
        </w:rPr>
        <w:t>刊源的期刊论文。</w:t>
      </w:r>
    </w:p>
    <w:p w:rsidR="00E313D2" w:rsidRPr="002F0913" w:rsidRDefault="00E313D2" w:rsidP="00B2219C">
      <w:pPr>
        <w:spacing w:line="400" w:lineRule="exact"/>
      </w:pPr>
    </w:p>
    <w:sectPr w:rsidR="00E313D2" w:rsidRPr="002F0913" w:rsidSect="005F294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1D2" w:rsidRDefault="006441D2" w:rsidP="00034D01">
      <w:r>
        <w:separator/>
      </w:r>
    </w:p>
  </w:endnote>
  <w:endnote w:type="continuationSeparator" w:id="1">
    <w:p w:rsidR="006441D2" w:rsidRDefault="006441D2" w:rsidP="00034D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宋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1D2" w:rsidRDefault="006441D2" w:rsidP="00034D01">
      <w:r>
        <w:separator/>
      </w:r>
    </w:p>
  </w:footnote>
  <w:footnote w:type="continuationSeparator" w:id="1">
    <w:p w:rsidR="006441D2" w:rsidRDefault="006441D2" w:rsidP="00034D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3D2" w:rsidRDefault="00E313D2" w:rsidP="0086665E">
    <w:pPr>
      <w:pStyle w:val="aa"/>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2FE0"/>
    <w:rsid w:val="0000172F"/>
    <w:rsid w:val="00001937"/>
    <w:rsid w:val="00004398"/>
    <w:rsid w:val="00005D03"/>
    <w:rsid w:val="00007685"/>
    <w:rsid w:val="00011B3A"/>
    <w:rsid w:val="00013D69"/>
    <w:rsid w:val="0001525A"/>
    <w:rsid w:val="0001777E"/>
    <w:rsid w:val="00017F29"/>
    <w:rsid w:val="0002148C"/>
    <w:rsid w:val="0002246E"/>
    <w:rsid w:val="00023113"/>
    <w:rsid w:val="00023316"/>
    <w:rsid w:val="00024C40"/>
    <w:rsid w:val="00034D01"/>
    <w:rsid w:val="00035893"/>
    <w:rsid w:val="00035B33"/>
    <w:rsid w:val="00037676"/>
    <w:rsid w:val="0003799B"/>
    <w:rsid w:val="0004314A"/>
    <w:rsid w:val="00043350"/>
    <w:rsid w:val="00050D10"/>
    <w:rsid w:val="000560F9"/>
    <w:rsid w:val="000576E5"/>
    <w:rsid w:val="00073987"/>
    <w:rsid w:val="00074A7A"/>
    <w:rsid w:val="00076BB0"/>
    <w:rsid w:val="000A1022"/>
    <w:rsid w:val="000A5F67"/>
    <w:rsid w:val="000B4A68"/>
    <w:rsid w:val="000B6DE8"/>
    <w:rsid w:val="000E0133"/>
    <w:rsid w:val="000E0160"/>
    <w:rsid w:val="000E1D2D"/>
    <w:rsid w:val="000E2026"/>
    <w:rsid w:val="000E4C66"/>
    <w:rsid w:val="000E4FAC"/>
    <w:rsid w:val="000F768D"/>
    <w:rsid w:val="001134A0"/>
    <w:rsid w:val="001151DD"/>
    <w:rsid w:val="00120C4B"/>
    <w:rsid w:val="001305C8"/>
    <w:rsid w:val="00132205"/>
    <w:rsid w:val="001358DC"/>
    <w:rsid w:val="00146528"/>
    <w:rsid w:val="00151EDE"/>
    <w:rsid w:val="00160C98"/>
    <w:rsid w:val="0016498E"/>
    <w:rsid w:val="0017316C"/>
    <w:rsid w:val="00174AAA"/>
    <w:rsid w:val="00185F5E"/>
    <w:rsid w:val="00187C0F"/>
    <w:rsid w:val="001902FA"/>
    <w:rsid w:val="00196F22"/>
    <w:rsid w:val="001A3182"/>
    <w:rsid w:val="001B71D9"/>
    <w:rsid w:val="001C08CF"/>
    <w:rsid w:val="001D40F4"/>
    <w:rsid w:val="001E02EC"/>
    <w:rsid w:val="001E5C1D"/>
    <w:rsid w:val="001F1497"/>
    <w:rsid w:val="002076C4"/>
    <w:rsid w:val="0021109E"/>
    <w:rsid w:val="00212E7E"/>
    <w:rsid w:val="0021509A"/>
    <w:rsid w:val="00220C68"/>
    <w:rsid w:val="00224688"/>
    <w:rsid w:val="0022499F"/>
    <w:rsid w:val="0022688C"/>
    <w:rsid w:val="00231D58"/>
    <w:rsid w:val="00236F83"/>
    <w:rsid w:val="0024308B"/>
    <w:rsid w:val="00244404"/>
    <w:rsid w:val="0024455F"/>
    <w:rsid w:val="0026137E"/>
    <w:rsid w:val="00261424"/>
    <w:rsid w:val="00262C37"/>
    <w:rsid w:val="00264F04"/>
    <w:rsid w:val="0028316E"/>
    <w:rsid w:val="00283A7E"/>
    <w:rsid w:val="002863B2"/>
    <w:rsid w:val="00290E24"/>
    <w:rsid w:val="0029288C"/>
    <w:rsid w:val="002949A9"/>
    <w:rsid w:val="002954DD"/>
    <w:rsid w:val="00295F2C"/>
    <w:rsid w:val="002A1311"/>
    <w:rsid w:val="002A550C"/>
    <w:rsid w:val="002A6451"/>
    <w:rsid w:val="002A66E9"/>
    <w:rsid w:val="002B20B3"/>
    <w:rsid w:val="002B414A"/>
    <w:rsid w:val="002B5917"/>
    <w:rsid w:val="002C1A79"/>
    <w:rsid w:val="002C5FAE"/>
    <w:rsid w:val="002D2194"/>
    <w:rsid w:val="002D5076"/>
    <w:rsid w:val="002D5635"/>
    <w:rsid w:val="002E065A"/>
    <w:rsid w:val="002E247D"/>
    <w:rsid w:val="002F0913"/>
    <w:rsid w:val="002F4D6C"/>
    <w:rsid w:val="002F6D40"/>
    <w:rsid w:val="002F7661"/>
    <w:rsid w:val="00301946"/>
    <w:rsid w:val="0030683F"/>
    <w:rsid w:val="00306D62"/>
    <w:rsid w:val="003074E7"/>
    <w:rsid w:val="00311DA7"/>
    <w:rsid w:val="003142F4"/>
    <w:rsid w:val="003200EA"/>
    <w:rsid w:val="00322B71"/>
    <w:rsid w:val="00323B52"/>
    <w:rsid w:val="00325F96"/>
    <w:rsid w:val="00326CBC"/>
    <w:rsid w:val="00336CE9"/>
    <w:rsid w:val="003400B8"/>
    <w:rsid w:val="0034305D"/>
    <w:rsid w:val="0036288D"/>
    <w:rsid w:val="00370EAB"/>
    <w:rsid w:val="0037218F"/>
    <w:rsid w:val="00382227"/>
    <w:rsid w:val="003860A2"/>
    <w:rsid w:val="00390828"/>
    <w:rsid w:val="003A3B02"/>
    <w:rsid w:val="003B0287"/>
    <w:rsid w:val="003B30EA"/>
    <w:rsid w:val="003B3F77"/>
    <w:rsid w:val="003C0EAA"/>
    <w:rsid w:val="003C2C19"/>
    <w:rsid w:val="003D09F1"/>
    <w:rsid w:val="003D14F2"/>
    <w:rsid w:val="003D3616"/>
    <w:rsid w:val="003E0C19"/>
    <w:rsid w:val="003E1B10"/>
    <w:rsid w:val="003E3555"/>
    <w:rsid w:val="0040269A"/>
    <w:rsid w:val="004131BF"/>
    <w:rsid w:val="0041414D"/>
    <w:rsid w:val="00420006"/>
    <w:rsid w:val="004218B0"/>
    <w:rsid w:val="00422CAE"/>
    <w:rsid w:val="00426B1E"/>
    <w:rsid w:val="004318AD"/>
    <w:rsid w:val="00432EBA"/>
    <w:rsid w:val="00440243"/>
    <w:rsid w:val="00441AB6"/>
    <w:rsid w:val="00442B6F"/>
    <w:rsid w:val="00442EF5"/>
    <w:rsid w:val="00447594"/>
    <w:rsid w:val="004500FE"/>
    <w:rsid w:val="0045101D"/>
    <w:rsid w:val="004527A1"/>
    <w:rsid w:val="00460BD6"/>
    <w:rsid w:val="00462D2B"/>
    <w:rsid w:val="00464CD3"/>
    <w:rsid w:val="00465D4E"/>
    <w:rsid w:val="00466E03"/>
    <w:rsid w:val="00472F75"/>
    <w:rsid w:val="00476F87"/>
    <w:rsid w:val="00477B55"/>
    <w:rsid w:val="00477B6F"/>
    <w:rsid w:val="00487954"/>
    <w:rsid w:val="0049076C"/>
    <w:rsid w:val="00493FA0"/>
    <w:rsid w:val="004960FD"/>
    <w:rsid w:val="004A1EC4"/>
    <w:rsid w:val="004A6CC2"/>
    <w:rsid w:val="004B0063"/>
    <w:rsid w:val="004B2152"/>
    <w:rsid w:val="004B455E"/>
    <w:rsid w:val="004C65A9"/>
    <w:rsid w:val="004C7043"/>
    <w:rsid w:val="004D21F3"/>
    <w:rsid w:val="004D346D"/>
    <w:rsid w:val="004E56DB"/>
    <w:rsid w:val="004F0A86"/>
    <w:rsid w:val="0050490C"/>
    <w:rsid w:val="0051481E"/>
    <w:rsid w:val="00516952"/>
    <w:rsid w:val="005225CC"/>
    <w:rsid w:val="00522E12"/>
    <w:rsid w:val="005270DF"/>
    <w:rsid w:val="00527F8E"/>
    <w:rsid w:val="00530EE1"/>
    <w:rsid w:val="005310A2"/>
    <w:rsid w:val="00531FA2"/>
    <w:rsid w:val="005413A4"/>
    <w:rsid w:val="005422C3"/>
    <w:rsid w:val="00550543"/>
    <w:rsid w:val="0055474D"/>
    <w:rsid w:val="00554CD7"/>
    <w:rsid w:val="00562214"/>
    <w:rsid w:val="00564733"/>
    <w:rsid w:val="005649D5"/>
    <w:rsid w:val="0056694E"/>
    <w:rsid w:val="00566A15"/>
    <w:rsid w:val="00567274"/>
    <w:rsid w:val="00574119"/>
    <w:rsid w:val="00575F47"/>
    <w:rsid w:val="00580F55"/>
    <w:rsid w:val="00593D5D"/>
    <w:rsid w:val="005A0445"/>
    <w:rsid w:val="005C0A46"/>
    <w:rsid w:val="005C1D54"/>
    <w:rsid w:val="005C73AF"/>
    <w:rsid w:val="005E100A"/>
    <w:rsid w:val="005E2FE0"/>
    <w:rsid w:val="005E3E4E"/>
    <w:rsid w:val="005E6D6C"/>
    <w:rsid w:val="005F0C1F"/>
    <w:rsid w:val="005F2949"/>
    <w:rsid w:val="005F4751"/>
    <w:rsid w:val="006018FD"/>
    <w:rsid w:val="00607644"/>
    <w:rsid w:val="00615E74"/>
    <w:rsid w:val="00620431"/>
    <w:rsid w:val="00625293"/>
    <w:rsid w:val="00631CBB"/>
    <w:rsid w:val="0063282E"/>
    <w:rsid w:val="006441D2"/>
    <w:rsid w:val="00645019"/>
    <w:rsid w:val="00647FF7"/>
    <w:rsid w:val="006571C3"/>
    <w:rsid w:val="006629CD"/>
    <w:rsid w:val="006643D6"/>
    <w:rsid w:val="00671708"/>
    <w:rsid w:val="006728F0"/>
    <w:rsid w:val="00673181"/>
    <w:rsid w:val="0067732D"/>
    <w:rsid w:val="006834EA"/>
    <w:rsid w:val="00692570"/>
    <w:rsid w:val="006952FC"/>
    <w:rsid w:val="00696238"/>
    <w:rsid w:val="006A2018"/>
    <w:rsid w:val="006A5AA5"/>
    <w:rsid w:val="006A622F"/>
    <w:rsid w:val="006B49C6"/>
    <w:rsid w:val="006D0E50"/>
    <w:rsid w:val="006D1506"/>
    <w:rsid w:val="006D25E6"/>
    <w:rsid w:val="006D64C7"/>
    <w:rsid w:val="006E2FB1"/>
    <w:rsid w:val="006E30B0"/>
    <w:rsid w:val="006E4844"/>
    <w:rsid w:val="006E7D3D"/>
    <w:rsid w:val="006F1A97"/>
    <w:rsid w:val="00704A49"/>
    <w:rsid w:val="00714968"/>
    <w:rsid w:val="00720CA1"/>
    <w:rsid w:val="007237C2"/>
    <w:rsid w:val="00733892"/>
    <w:rsid w:val="00733B42"/>
    <w:rsid w:val="0074225D"/>
    <w:rsid w:val="00750F61"/>
    <w:rsid w:val="00761E86"/>
    <w:rsid w:val="007664C3"/>
    <w:rsid w:val="007674CE"/>
    <w:rsid w:val="00767F1B"/>
    <w:rsid w:val="007745A8"/>
    <w:rsid w:val="00774F71"/>
    <w:rsid w:val="00775BBD"/>
    <w:rsid w:val="00776028"/>
    <w:rsid w:val="007822E7"/>
    <w:rsid w:val="007831C0"/>
    <w:rsid w:val="00784FFA"/>
    <w:rsid w:val="007947C2"/>
    <w:rsid w:val="007A0EF0"/>
    <w:rsid w:val="007A4D4F"/>
    <w:rsid w:val="007A698A"/>
    <w:rsid w:val="007B26AD"/>
    <w:rsid w:val="007B2FE0"/>
    <w:rsid w:val="007B5238"/>
    <w:rsid w:val="007B750C"/>
    <w:rsid w:val="007C037C"/>
    <w:rsid w:val="007C0E6E"/>
    <w:rsid w:val="007D2A7C"/>
    <w:rsid w:val="007D646A"/>
    <w:rsid w:val="007E01B4"/>
    <w:rsid w:val="007E32BF"/>
    <w:rsid w:val="007F07FD"/>
    <w:rsid w:val="007F18A6"/>
    <w:rsid w:val="007F6CD8"/>
    <w:rsid w:val="00805134"/>
    <w:rsid w:val="00815F23"/>
    <w:rsid w:val="00823078"/>
    <w:rsid w:val="00823245"/>
    <w:rsid w:val="00825E54"/>
    <w:rsid w:val="00827FD2"/>
    <w:rsid w:val="008338A4"/>
    <w:rsid w:val="008427D3"/>
    <w:rsid w:val="008435E9"/>
    <w:rsid w:val="008456C9"/>
    <w:rsid w:val="008514D2"/>
    <w:rsid w:val="008532AF"/>
    <w:rsid w:val="0086665E"/>
    <w:rsid w:val="008767BE"/>
    <w:rsid w:val="0088023B"/>
    <w:rsid w:val="00892FB9"/>
    <w:rsid w:val="00896122"/>
    <w:rsid w:val="008A081C"/>
    <w:rsid w:val="008A1833"/>
    <w:rsid w:val="008A1EF0"/>
    <w:rsid w:val="008A3156"/>
    <w:rsid w:val="008A450A"/>
    <w:rsid w:val="008B70CE"/>
    <w:rsid w:val="008C0039"/>
    <w:rsid w:val="008C1AD4"/>
    <w:rsid w:val="008C2209"/>
    <w:rsid w:val="008C6E74"/>
    <w:rsid w:val="008C794D"/>
    <w:rsid w:val="008D3685"/>
    <w:rsid w:val="008D6A4A"/>
    <w:rsid w:val="008E354F"/>
    <w:rsid w:val="008E66A4"/>
    <w:rsid w:val="008F1D96"/>
    <w:rsid w:val="008F3A85"/>
    <w:rsid w:val="008F597C"/>
    <w:rsid w:val="008F70B0"/>
    <w:rsid w:val="0090174D"/>
    <w:rsid w:val="00901952"/>
    <w:rsid w:val="00906F7C"/>
    <w:rsid w:val="0091145C"/>
    <w:rsid w:val="00911D38"/>
    <w:rsid w:val="00911F32"/>
    <w:rsid w:val="00913C62"/>
    <w:rsid w:val="00923646"/>
    <w:rsid w:val="00930F24"/>
    <w:rsid w:val="009445A5"/>
    <w:rsid w:val="009448CE"/>
    <w:rsid w:val="00947138"/>
    <w:rsid w:val="00956D33"/>
    <w:rsid w:val="00960529"/>
    <w:rsid w:val="009610EF"/>
    <w:rsid w:val="009613E8"/>
    <w:rsid w:val="00962E90"/>
    <w:rsid w:val="00975DD5"/>
    <w:rsid w:val="00977739"/>
    <w:rsid w:val="00977E7C"/>
    <w:rsid w:val="00985631"/>
    <w:rsid w:val="009865B3"/>
    <w:rsid w:val="00987958"/>
    <w:rsid w:val="00991057"/>
    <w:rsid w:val="00993D9D"/>
    <w:rsid w:val="009A585A"/>
    <w:rsid w:val="009B4858"/>
    <w:rsid w:val="009B7885"/>
    <w:rsid w:val="009C38D3"/>
    <w:rsid w:val="009C3E84"/>
    <w:rsid w:val="009C6FBE"/>
    <w:rsid w:val="009D2C07"/>
    <w:rsid w:val="009D3A57"/>
    <w:rsid w:val="009D3E05"/>
    <w:rsid w:val="009D72FE"/>
    <w:rsid w:val="009E3413"/>
    <w:rsid w:val="009F1881"/>
    <w:rsid w:val="009F2A41"/>
    <w:rsid w:val="00A00730"/>
    <w:rsid w:val="00A11939"/>
    <w:rsid w:val="00A124FE"/>
    <w:rsid w:val="00A16D71"/>
    <w:rsid w:val="00A20E8E"/>
    <w:rsid w:val="00A23CA6"/>
    <w:rsid w:val="00A25432"/>
    <w:rsid w:val="00A43F70"/>
    <w:rsid w:val="00A44DC1"/>
    <w:rsid w:val="00A53FED"/>
    <w:rsid w:val="00A609F5"/>
    <w:rsid w:val="00A66CB1"/>
    <w:rsid w:val="00A73372"/>
    <w:rsid w:val="00A86437"/>
    <w:rsid w:val="00A94173"/>
    <w:rsid w:val="00AA0382"/>
    <w:rsid w:val="00AA7BD6"/>
    <w:rsid w:val="00AB12FC"/>
    <w:rsid w:val="00AB2B6A"/>
    <w:rsid w:val="00AB2D86"/>
    <w:rsid w:val="00AB5BB6"/>
    <w:rsid w:val="00AB6D38"/>
    <w:rsid w:val="00AC4FD4"/>
    <w:rsid w:val="00AD3732"/>
    <w:rsid w:val="00AD7B06"/>
    <w:rsid w:val="00AE3E02"/>
    <w:rsid w:val="00AF2138"/>
    <w:rsid w:val="00AF23C2"/>
    <w:rsid w:val="00AF6209"/>
    <w:rsid w:val="00AF7018"/>
    <w:rsid w:val="00B01422"/>
    <w:rsid w:val="00B01511"/>
    <w:rsid w:val="00B02086"/>
    <w:rsid w:val="00B05A19"/>
    <w:rsid w:val="00B2219C"/>
    <w:rsid w:val="00B2542D"/>
    <w:rsid w:val="00B25493"/>
    <w:rsid w:val="00B34199"/>
    <w:rsid w:val="00B478A7"/>
    <w:rsid w:val="00B52640"/>
    <w:rsid w:val="00B56FCE"/>
    <w:rsid w:val="00B63976"/>
    <w:rsid w:val="00B668D1"/>
    <w:rsid w:val="00B7039F"/>
    <w:rsid w:val="00B758B1"/>
    <w:rsid w:val="00B82DC6"/>
    <w:rsid w:val="00B8594C"/>
    <w:rsid w:val="00B90634"/>
    <w:rsid w:val="00B96314"/>
    <w:rsid w:val="00BA0CCE"/>
    <w:rsid w:val="00BA5331"/>
    <w:rsid w:val="00BB162C"/>
    <w:rsid w:val="00BB5357"/>
    <w:rsid w:val="00BB5FEC"/>
    <w:rsid w:val="00BB68D6"/>
    <w:rsid w:val="00BC1FA2"/>
    <w:rsid w:val="00BC223D"/>
    <w:rsid w:val="00BC3909"/>
    <w:rsid w:val="00BC5633"/>
    <w:rsid w:val="00BC655B"/>
    <w:rsid w:val="00BC71C4"/>
    <w:rsid w:val="00BD1E2D"/>
    <w:rsid w:val="00BD2304"/>
    <w:rsid w:val="00BE211F"/>
    <w:rsid w:val="00BE3EF6"/>
    <w:rsid w:val="00BF1FAA"/>
    <w:rsid w:val="00BF3460"/>
    <w:rsid w:val="00BF7759"/>
    <w:rsid w:val="00C035EB"/>
    <w:rsid w:val="00C05A27"/>
    <w:rsid w:val="00C12EAA"/>
    <w:rsid w:val="00C14979"/>
    <w:rsid w:val="00C17A59"/>
    <w:rsid w:val="00C219DA"/>
    <w:rsid w:val="00C23537"/>
    <w:rsid w:val="00C2712B"/>
    <w:rsid w:val="00C30E2F"/>
    <w:rsid w:val="00C31FF2"/>
    <w:rsid w:val="00C32239"/>
    <w:rsid w:val="00C353ED"/>
    <w:rsid w:val="00C379E1"/>
    <w:rsid w:val="00C40E83"/>
    <w:rsid w:val="00C52182"/>
    <w:rsid w:val="00C55ADB"/>
    <w:rsid w:val="00C57A1F"/>
    <w:rsid w:val="00C639A0"/>
    <w:rsid w:val="00C6770D"/>
    <w:rsid w:val="00C71879"/>
    <w:rsid w:val="00C7217A"/>
    <w:rsid w:val="00C74243"/>
    <w:rsid w:val="00C7672E"/>
    <w:rsid w:val="00C76DE8"/>
    <w:rsid w:val="00C77E4D"/>
    <w:rsid w:val="00C9019B"/>
    <w:rsid w:val="00C91497"/>
    <w:rsid w:val="00CA04C2"/>
    <w:rsid w:val="00CA0F23"/>
    <w:rsid w:val="00CA224F"/>
    <w:rsid w:val="00CB4EB6"/>
    <w:rsid w:val="00CC23EE"/>
    <w:rsid w:val="00CC36EA"/>
    <w:rsid w:val="00CC6649"/>
    <w:rsid w:val="00CD3A0A"/>
    <w:rsid w:val="00CD5BCA"/>
    <w:rsid w:val="00CE2A62"/>
    <w:rsid w:val="00CE2B58"/>
    <w:rsid w:val="00CE6085"/>
    <w:rsid w:val="00CF1F44"/>
    <w:rsid w:val="00CF1FD7"/>
    <w:rsid w:val="00CF3657"/>
    <w:rsid w:val="00CF544B"/>
    <w:rsid w:val="00D020CC"/>
    <w:rsid w:val="00D02349"/>
    <w:rsid w:val="00D03391"/>
    <w:rsid w:val="00D04265"/>
    <w:rsid w:val="00D0656F"/>
    <w:rsid w:val="00D13E4F"/>
    <w:rsid w:val="00D14940"/>
    <w:rsid w:val="00D1779B"/>
    <w:rsid w:val="00D20A51"/>
    <w:rsid w:val="00D23D6C"/>
    <w:rsid w:val="00D2722C"/>
    <w:rsid w:val="00D35255"/>
    <w:rsid w:val="00D35DFA"/>
    <w:rsid w:val="00D46F16"/>
    <w:rsid w:val="00D478F9"/>
    <w:rsid w:val="00D50316"/>
    <w:rsid w:val="00D6002A"/>
    <w:rsid w:val="00D60822"/>
    <w:rsid w:val="00D637BD"/>
    <w:rsid w:val="00D66866"/>
    <w:rsid w:val="00D71E63"/>
    <w:rsid w:val="00D726B6"/>
    <w:rsid w:val="00D80A89"/>
    <w:rsid w:val="00D85D2C"/>
    <w:rsid w:val="00D87C80"/>
    <w:rsid w:val="00D9134E"/>
    <w:rsid w:val="00D97F1E"/>
    <w:rsid w:val="00DA1D1A"/>
    <w:rsid w:val="00DB0A8A"/>
    <w:rsid w:val="00DB479F"/>
    <w:rsid w:val="00DD707E"/>
    <w:rsid w:val="00DE1D5A"/>
    <w:rsid w:val="00DE23B1"/>
    <w:rsid w:val="00DE6BD0"/>
    <w:rsid w:val="00DE73F8"/>
    <w:rsid w:val="00DF0191"/>
    <w:rsid w:val="00E00FDA"/>
    <w:rsid w:val="00E056F2"/>
    <w:rsid w:val="00E05B2B"/>
    <w:rsid w:val="00E076CB"/>
    <w:rsid w:val="00E0794B"/>
    <w:rsid w:val="00E30D12"/>
    <w:rsid w:val="00E313D2"/>
    <w:rsid w:val="00E3205A"/>
    <w:rsid w:val="00E343B4"/>
    <w:rsid w:val="00E43E67"/>
    <w:rsid w:val="00E44671"/>
    <w:rsid w:val="00E572CF"/>
    <w:rsid w:val="00E61B79"/>
    <w:rsid w:val="00E65200"/>
    <w:rsid w:val="00E76C2A"/>
    <w:rsid w:val="00E81163"/>
    <w:rsid w:val="00E81412"/>
    <w:rsid w:val="00E82568"/>
    <w:rsid w:val="00E84818"/>
    <w:rsid w:val="00EA0CF6"/>
    <w:rsid w:val="00EA528C"/>
    <w:rsid w:val="00EB0920"/>
    <w:rsid w:val="00EB13A7"/>
    <w:rsid w:val="00EB1DD1"/>
    <w:rsid w:val="00EB31DE"/>
    <w:rsid w:val="00EB7AC8"/>
    <w:rsid w:val="00EC0A08"/>
    <w:rsid w:val="00EC13CC"/>
    <w:rsid w:val="00EC25EE"/>
    <w:rsid w:val="00EC4BF7"/>
    <w:rsid w:val="00ED1093"/>
    <w:rsid w:val="00ED4540"/>
    <w:rsid w:val="00ED468D"/>
    <w:rsid w:val="00ED751E"/>
    <w:rsid w:val="00EE53F0"/>
    <w:rsid w:val="00EE6563"/>
    <w:rsid w:val="00EF1351"/>
    <w:rsid w:val="00EF569D"/>
    <w:rsid w:val="00EF6EA3"/>
    <w:rsid w:val="00F016A3"/>
    <w:rsid w:val="00F037B1"/>
    <w:rsid w:val="00F152B5"/>
    <w:rsid w:val="00F25286"/>
    <w:rsid w:val="00F37BBF"/>
    <w:rsid w:val="00F40ED4"/>
    <w:rsid w:val="00F46647"/>
    <w:rsid w:val="00F46A6E"/>
    <w:rsid w:val="00F5080A"/>
    <w:rsid w:val="00F64B21"/>
    <w:rsid w:val="00F6604E"/>
    <w:rsid w:val="00F66395"/>
    <w:rsid w:val="00F676F0"/>
    <w:rsid w:val="00F67BB6"/>
    <w:rsid w:val="00F702A5"/>
    <w:rsid w:val="00F77DE8"/>
    <w:rsid w:val="00F82A3A"/>
    <w:rsid w:val="00F842E2"/>
    <w:rsid w:val="00F874D6"/>
    <w:rsid w:val="00F90204"/>
    <w:rsid w:val="00F94E36"/>
    <w:rsid w:val="00F95792"/>
    <w:rsid w:val="00F96CA3"/>
    <w:rsid w:val="00FA383F"/>
    <w:rsid w:val="00FA4A45"/>
    <w:rsid w:val="00FA4FDE"/>
    <w:rsid w:val="00FB3682"/>
    <w:rsid w:val="00FB3AD5"/>
    <w:rsid w:val="00FC6D0E"/>
    <w:rsid w:val="00FC731C"/>
    <w:rsid w:val="00FE0EF0"/>
    <w:rsid w:val="00FE10FE"/>
    <w:rsid w:val="00FE796F"/>
    <w:rsid w:val="00FF0BF3"/>
    <w:rsid w:val="00FF1B55"/>
    <w:rsid w:val="00FF38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FE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7B2FE0"/>
    <w:pPr>
      <w:ind w:firstLineChars="200" w:firstLine="480"/>
    </w:pPr>
    <w:rPr>
      <w:sz w:val="24"/>
    </w:rPr>
  </w:style>
  <w:style w:type="character" w:customStyle="1" w:styleId="Char">
    <w:name w:val="正文文本缩进 Char"/>
    <w:link w:val="a3"/>
    <w:uiPriority w:val="99"/>
    <w:semiHidden/>
    <w:locked/>
    <w:rsid w:val="009865B3"/>
    <w:rPr>
      <w:rFonts w:cs="Times New Roman"/>
      <w:sz w:val="24"/>
      <w:szCs w:val="24"/>
    </w:rPr>
  </w:style>
  <w:style w:type="table" w:styleId="a4">
    <w:name w:val="Table Grid"/>
    <w:basedOn w:val="a1"/>
    <w:uiPriority w:val="99"/>
    <w:rsid w:val="007B2FE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uiPriority w:val="99"/>
    <w:semiHidden/>
    <w:rsid w:val="003D09F1"/>
    <w:rPr>
      <w:rFonts w:cs="Times New Roman"/>
      <w:sz w:val="21"/>
      <w:szCs w:val="21"/>
    </w:rPr>
  </w:style>
  <w:style w:type="paragraph" w:styleId="a6">
    <w:name w:val="annotation text"/>
    <w:basedOn w:val="a"/>
    <w:link w:val="Char0"/>
    <w:uiPriority w:val="99"/>
    <w:semiHidden/>
    <w:rsid w:val="003D09F1"/>
    <w:pPr>
      <w:jc w:val="left"/>
    </w:pPr>
  </w:style>
  <w:style w:type="character" w:customStyle="1" w:styleId="Char0">
    <w:name w:val="批注文字 Char"/>
    <w:link w:val="a6"/>
    <w:uiPriority w:val="99"/>
    <w:semiHidden/>
    <w:locked/>
    <w:rsid w:val="009865B3"/>
    <w:rPr>
      <w:rFonts w:cs="Times New Roman"/>
      <w:sz w:val="24"/>
      <w:szCs w:val="24"/>
    </w:rPr>
  </w:style>
  <w:style w:type="paragraph" w:styleId="a7">
    <w:name w:val="annotation subject"/>
    <w:basedOn w:val="a6"/>
    <w:next w:val="a6"/>
    <w:link w:val="Char1"/>
    <w:uiPriority w:val="99"/>
    <w:semiHidden/>
    <w:rsid w:val="003D09F1"/>
    <w:rPr>
      <w:b/>
      <w:bCs/>
    </w:rPr>
  </w:style>
  <w:style w:type="character" w:customStyle="1" w:styleId="Char1">
    <w:name w:val="批注主题 Char"/>
    <w:link w:val="a7"/>
    <w:uiPriority w:val="99"/>
    <w:semiHidden/>
    <w:locked/>
    <w:rsid w:val="009865B3"/>
    <w:rPr>
      <w:rFonts w:cs="Times New Roman"/>
      <w:b/>
      <w:bCs/>
      <w:sz w:val="24"/>
      <w:szCs w:val="24"/>
    </w:rPr>
  </w:style>
  <w:style w:type="paragraph" w:styleId="a8">
    <w:name w:val="Balloon Text"/>
    <w:basedOn w:val="a"/>
    <w:link w:val="Char2"/>
    <w:uiPriority w:val="99"/>
    <w:semiHidden/>
    <w:rsid w:val="003D09F1"/>
    <w:rPr>
      <w:sz w:val="18"/>
      <w:szCs w:val="18"/>
    </w:rPr>
  </w:style>
  <w:style w:type="character" w:customStyle="1" w:styleId="Char2">
    <w:name w:val="批注框文本 Char"/>
    <w:link w:val="a8"/>
    <w:uiPriority w:val="99"/>
    <w:semiHidden/>
    <w:locked/>
    <w:rsid w:val="009865B3"/>
    <w:rPr>
      <w:rFonts w:cs="Times New Roman"/>
      <w:sz w:val="2"/>
    </w:rPr>
  </w:style>
  <w:style w:type="paragraph" w:styleId="2">
    <w:name w:val="Body Text Indent 2"/>
    <w:basedOn w:val="a"/>
    <w:link w:val="2Char"/>
    <w:uiPriority w:val="99"/>
    <w:rsid w:val="00714968"/>
    <w:pPr>
      <w:spacing w:after="120" w:line="480" w:lineRule="auto"/>
      <w:ind w:leftChars="200" w:left="420"/>
    </w:pPr>
  </w:style>
  <w:style w:type="character" w:customStyle="1" w:styleId="2Char">
    <w:name w:val="正文文本缩进 2 Char"/>
    <w:link w:val="2"/>
    <w:uiPriority w:val="99"/>
    <w:semiHidden/>
    <w:locked/>
    <w:rsid w:val="009865B3"/>
    <w:rPr>
      <w:rFonts w:cs="Times New Roman"/>
      <w:sz w:val="24"/>
      <w:szCs w:val="24"/>
    </w:rPr>
  </w:style>
  <w:style w:type="paragraph" w:customStyle="1" w:styleId="Char3">
    <w:name w:val="Char"/>
    <w:basedOn w:val="a"/>
    <w:uiPriority w:val="99"/>
    <w:rsid w:val="00714968"/>
    <w:pPr>
      <w:adjustRightInd w:val="0"/>
      <w:spacing w:line="312" w:lineRule="atLeast"/>
      <w:textAlignment w:val="baseline"/>
    </w:pPr>
    <w:rPr>
      <w:kern w:val="0"/>
      <w:szCs w:val="20"/>
    </w:rPr>
  </w:style>
  <w:style w:type="paragraph" w:styleId="HTML">
    <w:name w:val="HTML Preformatted"/>
    <w:basedOn w:val="a"/>
    <w:link w:val="HTMLChar"/>
    <w:uiPriority w:val="99"/>
    <w:rsid w:val="001151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link w:val="HTML"/>
    <w:uiPriority w:val="99"/>
    <w:semiHidden/>
    <w:locked/>
    <w:rsid w:val="009865B3"/>
    <w:rPr>
      <w:rFonts w:ascii="Courier New" w:hAnsi="Courier New" w:cs="Courier New"/>
      <w:sz w:val="20"/>
      <w:szCs w:val="20"/>
    </w:rPr>
  </w:style>
  <w:style w:type="character" w:styleId="a9">
    <w:name w:val="Hyperlink"/>
    <w:uiPriority w:val="99"/>
    <w:rsid w:val="001151DD"/>
    <w:rPr>
      <w:rFonts w:cs="Times New Roman"/>
      <w:color w:val="0000FF"/>
      <w:u w:val="single"/>
    </w:rPr>
  </w:style>
  <w:style w:type="paragraph" w:customStyle="1" w:styleId="reader-word-layerreader-word-s1-14">
    <w:name w:val="reader-word-layer reader-word-s1-14"/>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16">
    <w:name w:val="reader-word-layer reader-word-s1-16"/>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17">
    <w:name w:val="reader-word-layer reader-word-s1-17"/>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15">
    <w:name w:val="reader-word-layer reader-word-s1-15"/>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19">
    <w:name w:val="reader-word-layer reader-word-s1-19"/>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13">
    <w:name w:val="reader-word-layer reader-word-s1-13"/>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20">
    <w:name w:val="reader-word-layer reader-word-s1-20"/>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21">
    <w:name w:val="reader-word-layer reader-word-s1-21"/>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22">
    <w:name w:val="reader-word-layer reader-word-s1-22"/>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23">
    <w:name w:val="reader-word-layer reader-word-s1-23"/>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24">
    <w:name w:val="reader-word-layer reader-word-s1-24"/>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25">
    <w:name w:val="reader-word-layer reader-word-s1-25"/>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13reader-word-s1-26">
    <w:name w:val="reader-word-layer reader-word-s1-13 reader-word-s1-26"/>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15reader-word-s1-18">
    <w:name w:val="reader-word-layer reader-word-s1-15 reader-word-s1-18"/>
    <w:basedOn w:val="a"/>
    <w:uiPriority w:val="99"/>
    <w:rsid w:val="00C71879"/>
    <w:pPr>
      <w:widowControl/>
      <w:spacing w:before="100" w:beforeAutospacing="1" w:after="100" w:afterAutospacing="1"/>
      <w:jc w:val="left"/>
    </w:pPr>
    <w:rPr>
      <w:rFonts w:ascii="宋体" w:hAnsi="宋体" w:cs="宋体"/>
      <w:kern w:val="0"/>
      <w:sz w:val="24"/>
    </w:rPr>
  </w:style>
  <w:style w:type="paragraph" w:customStyle="1" w:styleId="reader-word-layerreader-word-s1-15reader-word-s1-26">
    <w:name w:val="reader-word-layer reader-word-s1-15 reader-word-s1-26"/>
    <w:basedOn w:val="a"/>
    <w:uiPriority w:val="99"/>
    <w:rsid w:val="00C71879"/>
    <w:pPr>
      <w:widowControl/>
      <w:spacing w:before="100" w:beforeAutospacing="1" w:after="100" w:afterAutospacing="1"/>
      <w:jc w:val="left"/>
    </w:pPr>
    <w:rPr>
      <w:rFonts w:ascii="宋体" w:hAnsi="宋体" w:cs="宋体"/>
      <w:kern w:val="0"/>
      <w:sz w:val="24"/>
    </w:rPr>
  </w:style>
  <w:style w:type="paragraph" w:styleId="aa">
    <w:name w:val="header"/>
    <w:basedOn w:val="a"/>
    <w:link w:val="Char4"/>
    <w:uiPriority w:val="99"/>
    <w:rsid w:val="00034D01"/>
    <w:pPr>
      <w:pBdr>
        <w:bottom w:val="single" w:sz="6" w:space="1" w:color="auto"/>
      </w:pBdr>
      <w:tabs>
        <w:tab w:val="center" w:pos="4153"/>
        <w:tab w:val="right" w:pos="8306"/>
      </w:tabs>
      <w:snapToGrid w:val="0"/>
      <w:jc w:val="center"/>
    </w:pPr>
    <w:rPr>
      <w:sz w:val="18"/>
      <w:szCs w:val="18"/>
    </w:rPr>
  </w:style>
  <w:style w:type="character" w:customStyle="1" w:styleId="Char4">
    <w:name w:val="页眉 Char"/>
    <w:link w:val="aa"/>
    <w:uiPriority w:val="99"/>
    <w:locked/>
    <w:rsid w:val="00034D01"/>
    <w:rPr>
      <w:rFonts w:cs="Times New Roman"/>
      <w:kern w:val="2"/>
      <w:sz w:val="18"/>
      <w:szCs w:val="18"/>
    </w:rPr>
  </w:style>
  <w:style w:type="paragraph" w:styleId="ab">
    <w:name w:val="footer"/>
    <w:basedOn w:val="a"/>
    <w:link w:val="Char5"/>
    <w:uiPriority w:val="99"/>
    <w:rsid w:val="00034D01"/>
    <w:pPr>
      <w:tabs>
        <w:tab w:val="center" w:pos="4153"/>
        <w:tab w:val="right" w:pos="8306"/>
      </w:tabs>
      <w:snapToGrid w:val="0"/>
      <w:jc w:val="left"/>
    </w:pPr>
    <w:rPr>
      <w:sz w:val="18"/>
      <w:szCs w:val="18"/>
    </w:rPr>
  </w:style>
  <w:style w:type="character" w:customStyle="1" w:styleId="Char5">
    <w:name w:val="页脚 Char"/>
    <w:link w:val="ab"/>
    <w:uiPriority w:val="99"/>
    <w:locked/>
    <w:rsid w:val="00034D01"/>
    <w:rPr>
      <w:rFonts w:cs="Times New Roman"/>
      <w:kern w:val="2"/>
      <w:sz w:val="18"/>
      <w:szCs w:val="18"/>
    </w:rPr>
  </w:style>
  <w:style w:type="paragraph" w:styleId="ac">
    <w:name w:val="Document Map"/>
    <w:basedOn w:val="a"/>
    <w:link w:val="Char6"/>
    <w:uiPriority w:val="99"/>
    <w:semiHidden/>
    <w:rsid w:val="0034305D"/>
    <w:pPr>
      <w:shd w:val="clear" w:color="auto" w:fill="000080"/>
    </w:pPr>
  </w:style>
  <w:style w:type="character" w:customStyle="1" w:styleId="Char6">
    <w:name w:val="文档结构图 Char"/>
    <w:link w:val="ac"/>
    <w:uiPriority w:val="99"/>
    <w:semiHidden/>
    <w:locked/>
    <w:rsid w:val="009865B3"/>
    <w:rPr>
      <w:rFonts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4870064">
      <w:marLeft w:val="0"/>
      <w:marRight w:val="0"/>
      <w:marTop w:val="0"/>
      <w:marBottom w:val="0"/>
      <w:divBdr>
        <w:top w:val="none" w:sz="0" w:space="0" w:color="auto"/>
        <w:left w:val="none" w:sz="0" w:space="0" w:color="auto"/>
        <w:bottom w:val="none" w:sz="0" w:space="0" w:color="auto"/>
        <w:right w:val="none" w:sz="0" w:space="0" w:color="auto"/>
      </w:divBdr>
    </w:div>
    <w:div w:id="1224870066">
      <w:marLeft w:val="0"/>
      <w:marRight w:val="0"/>
      <w:marTop w:val="0"/>
      <w:marBottom w:val="0"/>
      <w:divBdr>
        <w:top w:val="none" w:sz="0" w:space="0" w:color="auto"/>
        <w:left w:val="none" w:sz="0" w:space="0" w:color="auto"/>
        <w:bottom w:val="none" w:sz="0" w:space="0" w:color="auto"/>
        <w:right w:val="none" w:sz="0" w:space="0" w:color="auto"/>
      </w:divBdr>
    </w:div>
    <w:div w:id="1224870067">
      <w:marLeft w:val="0"/>
      <w:marRight w:val="0"/>
      <w:marTop w:val="0"/>
      <w:marBottom w:val="0"/>
      <w:divBdr>
        <w:top w:val="none" w:sz="0" w:space="0" w:color="auto"/>
        <w:left w:val="none" w:sz="0" w:space="0" w:color="auto"/>
        <w:bottom w:val="none" w:sz="0" w:space="0" w:color="auto"/>
        <w:right w:val="none" w:sz="0" w:space="0" w:color="auto"/>
      </w:divBdr>
      <w:divsChild>
        <w:div w:id="1224870063">
          <w:marLeft w:val="0"/>
          <w:marRight w:val="0"/>
          <w:marTop w:val="0"/>
          <w:marBottom w:val="0"/>
          <w:divBdr>
            <w:top w:val="none" w:sz="0" w:space="0" w:color="auto"/>
            <w:left w:val="none" w:sz="0" w:space="0" w:color="auto"/>
            <w:bottom w:val="none" w:sz="0" w:space="0" w:color="auto"/>
            <w:right w:val="none" w:sz="0" w:space="0" w:color="auto"/>
          </w:divBdr>
          <w:divsChild>
            <w:div w:id="1224870068">
              <w:marLeft w:val="0"/>
              <w:marRight w:val="0"/>
              <w:marTop w:val="0"/>
              <w:marBottom w:val="0"/>
              <w:divBdr>
                <w:top w:val="none" w:sz="0" w:space="0" w:color="auto"/>
                <w:left w:val="none" w:sz="0" w:space="0" w:color="auto"/>
                <w:bottom w:val="none" w:sz="0" w:space="0" w:color="auto"/>
                <w:right w:val="none" w:sz="0" w:space="0" w:color="auto"/>
              </w:divBdr>
            </w:div>
          </w:divsChild>
        </w:div>
        <w:div w:id="1224870065">
          <w:marLeft w:val="0"/>
          <w:marRight w:val="0"/>
          <w:marTop w:val="0"/>
          <w:marBottom w:val="0"/>
          <w:divBdr>
            <w:top w:val="none" w:sz="0" w:space="0" w:color="auto"/>
            <w:left w:val="none" w:sz="0" w:space="0" w:color="auto"/>
            <w:bottom w:val="none" w:sz="0" w:space="0" w:color="auto"/>
            <w:right w:val="none" w:sz="0" w:space="0" w:color="auto"/>
          </w:divBdr>
          <w:divsChild>
            <w:div w:id="122487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zhidao.baidu.com/search?word=%E6%A0%B8%E5%BF%83%E6%9C%9F%E5%88%8A&amp;fr=qb_search_exp&amp;ie=utf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hidao.baidu.com/search?word=%E5%8D%9A%E5%A3%AB%E7%A0%94%E7%A9%B6%E7%94%9F&amp;fr=qb_search_exp&amp;ie=utf8"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5</Pages>
  <Words>560</Words>
  <Characters>3194</Characters>
  <Application>Microsoft Office Word</Application>
  <DocSecurity>0</DocSecurity>
  <Lines>26</Lines>
  <Paragraphs>7</Paragraphs>
  <ScaleCrop>false</ScaleCrop>
  <Company>www.ftpdown.com</Company>
  <LinksUpToDate>false</LinksUpToDate>
  <CharactersWithSpaces>3747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 、学术型博、硕士研究生培养方案</dc:title>
  <dc:subject/>
  <dc:creator>zytang</dc:creator>
  <cp:keywords/>
  <dc:description/>
  <cp:lastModifiedBy>Microsoft</cp:lastModifiedBy>
  <cp:revision>16</cp:revision>
  <cp:lastPrinted>2014-05-20T02:25:00Z</cp:lastPrinted>
  <dcterms:created xsi:type="dcterms:W3CDTF">2014-05-20T02:22:00Z</dcterms:created>
  <dcterms:modified xsi:type="dcterms:W3CDTF">2014-08-28T13:50:00Z</dcterms:modified>
</cp:coreProperties>
</file>